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26" w:rsidRPr="000F53E5" w:rsidRDefault="0018622D" w:rsidP="00E56AD3">
      <w:pPr>
        <w:jc w:val="center"/>
        <w:rPr>
          <w:rFonts w:ascii="Arial" w:hAnsi="Arial" w:cs="Arial"/>
          <w:b/>
          <w:bCs/>
          <w:caps/>
        </w:rPr>
      </w:pPr>
      <w:r w:rsidRPr="000F53E5">
        <w:rPr>
          <w:rFonts w:ascii="Arial" w:hAnsi="Arial" w:cs="Arial"/>
          <w:b/>
          <w:bCs/>
          <w:caps/>
        </w:rPr>
        <w:t>RESOLUÇÃO</w:t>
      </w:r>
      <w:r w:rsidR="0056244E" w:rsidRPr="000F53E5">
        <w:rPr>
          <w:rFonts w:ascii="Arial" w:hAnsi="Arial" w:cs="Arial"/>
          <w:b/>
          <w:bCs/>
          <w:caps/>
        </w:rPr>
        <w:t xml:space="preserve"> nº </w:t>
      </w:r>
      <w:r w:rsidRPr="000F53E5">
        <w:rPr>
          <w:rFonts w:ascii="Arial" w:hAnsi="Arial" w:cs="Arial"/>
          <w:b/>
          <w:bCs/>
          <w:caps/>
        </w:rPr>
        <w:t>00</w:t>
      </w:r>
      <w:r w:rsidR="004C75DF" w:rsidRPr="000F53E5">
        <w:rPr>
          <w:rFonts w:ascii="Arial" w:hAnsi="Arial" w:cs="Arial"/>
          <w:b/>
          <w:bCs/>
          <w:caps/>
        </w:rPr>
        <w:t>1</w:t>
      </w:r>
      <w:r w:rsidRPr="000F53E5">
        <w:rPr>
          <w:rFonts w:ascii="Arial" w:hAnsi="Arial" w:cs="Arial"/>
          <w:b/>
          <w:bCs/>
          <w:caps/>
        </w:rPr>
        <w:t>/SEMPLAD/2016</w:t>
      </w:r>
      <w:r w:rsidR="00A73AB3">
        <w:rPr>
          <w:rFonts w:ascii="Arial" w:hAnsi="Arial" w:cs="Arial"/>
          <w:b/>
          <w:bCs/>
          <w:caps/>
        </w:rPr>
        <w:t xml:space="preserve">, de 20 de abril de </w:t>
      </w:r>
      <w:proofErr w:type="gramStart"/>
      <w:r w:rsidR="00A73AB3">
        <w:rPr>
          <w:rFonts w:ascii="Arial" w:hAnsi="Arial" w:cs="Arial"/>
          <w:b/>
          <w:bCs/>
          <w:caps/>
        </w:rPr>
        <w:t>2016</w:t>
      </w:r>
      <w:proofErr w:type="gramEnd"/>
      <w:r w:rsidR="00AF4D19">
        <w:rPr>
          <w:rFonts w:ascii="Arial" w:hAnsi="Arial" w:cs="Arial"/>
          <w:b/>
          <w:bCs/>
          <w:caps/>
        </w:rPr>
        <w:t xml:space="preserve">    </w:t>
      </w:r>
    </w:p>
    <w:p w:rsidR="002E3C26" w:rsidRPr="000F53E5" w:rsidRDefault="002E3C26" w:rsidP="006039B4">
      <w:pPr>
        <w:jc w:val="both"/>
        <w:rPr>
          <w:rFonts w:ascii="Arial" w:hAnsi="Arial" w:cs="Arial"/>
        </w:rPr>
      </w:pPr>
    </w:p>
    <w:p w:rsidR="00985490" w:rsidRPr="000F53E5" w:rsidRDefault="00985490" w:rsidP="006039B4">
      <w:pPr>
        <w:pStyle w:val="Ttulo1"/>
        <w:numPr>
          <w:ilvl w:val="0"/>
          <w:numId w:val="0"/>
        </w:numPr>
        <w:ind w:left="4500"/>
        <w:jc w:val="both"/>
        <w:rPr>
          <w:bCs w:val="0"/>
          <w:caps/>
        </w:rPr>
      </w:pPr>
    </w:p>
    <w:p w:rsidR="002E3C26" w:rsidRPr="000F53E5" w:rsidRDefault="002E3C26" w:rsidP="006039B4">
      <w:pPr>
        <w:pStyle w:val="Ttulo1"/>
        <w:numPr>
          <w:ilvl w:val="0"/>
          <w:numId w:val="0"/>
        </w:numPr>
        <w:ind w:left="4500"/>
        <w:jc w:val="both"/>
        <w:rPr>
          <w:bCs w:val="0"/>
          <w:i/>
          <w:caps/>
        </w:rPr>
      </w:pPr>
      <w:r w:rsidRPr="000F53E5">
        <w:rPr>
          <w:bCs w:val="0"/>
          <w:i/>
          <w:caps/>
        </w:rPr>
        <w:t>“</w:t>
      </w:r>
      <w:r w:rsidR="0056244E" w:rsidRPr="000F53E5">
        <w:rPr>
          <w:i/>
          <w:caps/>
        </w:rPr>
        <w:t>DISPÕE SOBRE O REGIMEN</w:t>
      </w:r>
      <w:r w:rsidR="00FE36A1" w:rsidRPr="000F53E5">
        <w:rPr>
          <w:i/>
          <w:caps/>
        </w:rPr>
        <w:t>t</w:t>
      </w:r>
      <w:r w:rsidR="0056244E" w:rsidRPr="000F53E5">
        <w:rPr>
          <w:i/>
          <w:caps/>
        </w:rPr>
        <w:t>O INTERNO DA SECRET</w:t>
      </w:r>
      <w:r w:rsidR="0018622D" w:rsidRPr="000F53E5">
        <w:rPr>
          <w:i/>
          <w:caps/>
        </w:rPr>
        <w:t>ARIA MUNICIPAL DE PLANEJAMENTO e despesa</w:t>
      </w:r>
      <w:r w:rsidR="00787304" w:rsidRPr="000F53E5">
        <w:rPr>
          <w:bCs w:val="0"/>
          <w:i/>
          <w:caps/>
        </w:rPr>
        <w:t xml:space="preserve">”. </w:t>
      </w:r>
    </w:p>
    <w:p w:rsidR="00985490" w:rsidRPr="000F53E5" w:rsidRDefault="00985490" w:rsidP="006039B4">
      <w:pPr>
        <w:ind w:left="4500"/>
        <w:jc w:val="both"/>
        <w:rPr>
          <w:rFonts w:ascii="Arial" w:hAnsi="Arial" w:cs="Arial"/>
          <w:b/>
          <w:bCs/>
        </w:rPr>
      </w:pPr>
    </w:p>
    <w:p w:rsidR="00985490" w:rsidRPr="000F53E5" w:rsidRDefault="00985490" w:rsidP="006039B4">
      <w:pPr>
        <w:pStyle w:val="Recuodecorpodetexto3"/>
        <w:tabs>
          <w:tab w:val="left" w:pos="2580"/>
        </w:tabs>
        <w:spacing w:line="240" w:lineRule="auto"/>
        <w:ind w:firstLine="540"/>
        <w:rPr>
          <w:b/>
          <w:bCs/>
          <w:sz w:val="24"/>
        </w:rPr>
      </w:pPr>
    </w:p>
    <w:p w:rsidR="00985490" w:rsidRPr="000F53E5" w:rsidRDefault="00985490" w:rsidP="006039B4">
      <w:pPr>
        <w:pStyle w:val="Recuodecorpodetexto3"/>
        <w:spacing w:line="240" w:lineRule="auto"/>
        <w:ind w:firstLine="540"/>
        <w:rPr>
          <w:b/>
          <w:bCs/>
          <w:sz w:val="24"/>
        </w:rPr>
      </w:pPr>
    </w:p>
    <w:p w:rsidR="002E3C26" w:rsidRPr="000F53E5" w:rsidRDefault="0056244E" w:rsidP="006039B4">
      <w:pPr>
        <w:pStyle w:val="Recuodecorpodetexto3"/>
        <w:spacing w:line="240" w:lineRule="auto"/>
        <w:ind w:firstLine="540"/>
        <w:rPr>
          <w:bCs/>
          <w:sz w:val="24"/>
        </w:rPr>
      </w:pPr>
      <w:r w:rsidRPr="000F53E5">
        <w:rPr>
          <w:b/>
          <w:bCs/>
          <w:sz w:val="24"/>
        </w:rPr>
        <w:t xml:space="preserve">O </w:t>
      </w:r>
      <w:r w:rsidR="0018622D" w:rsidRPr="000F53E5">
        <w:rPr>
          <w:b/>
          <w:bCs/>
          <w:sz w:val="24"/>
        </w:rPr>
        <w:t>SECRETÁRIO MUNICIPAL DE PLANEJAMENTO E DESPESA</w:t>
      </w:r>
      <w:r w:rsidRPr="000F53E5">
        <w:rPr>
          <w:b/>
          <w:bCs/>
          <w:sz w:val="24"/>
        </w:rPr>
        <w:t>,</w:t>
      </w:r>
      <w:r w:rsidRPr="000F53E5">
        <w:rPr>
          <w:bCs/>
          <w:sz w:val="24"/>
        </w:rPr>
        <w:t xml:space="preserve"> no uso de suas atribuições legais</w:t>
      </w:r>
      <w:r w:rsidR="0018622D" w:rsidRPr="000F53E5">
        <w:rPr>
          <w:bCs/>
          <w:sz w:val="24"/>
        </w:rPr>
        <w:t xml:space="preserve"> e:</w:t>
      </w:r>
    </w:p>
    <w:p w:rsidR="0056244E" w:rsidRPr="000F53E5" w:rsidRDefault="0056244E" w:rsidP="006039B4">
      <w:pPr>
        <w:pStyle w:val="Recuodecorpodetexto3"/>
        <w:spacing w:line="240" w:lineRule="auto"/>
        <w:ind w:firstLine="540"/>
        <w:rPr>
          <w:bCs/>
          <w:sz w:val="24"/>
        </w:rPr>
      </w:pPr>
    </w:p>
    <w:p w:rsidR="0056244E" w:rsidRPr="000F53E5" w:rsidRDefault="0018622D" w:rsidP="006039B4">
      <w:pPr>
        <w:pStyle w:val="Recuodecorpodetexto3"/>
        <w:spacing w:line="240" w:lineRule="auto"/>
        <w:ind w:firstLine="540"/>
        <w:rPr>
          <w:bCs/>
          <w:sz w:val="24"/>
        </w:rPr>
      </w:pPr>
      <w:r w:rsidRPr="000F53E5">
        <w:rPr>
          <w:b/>
          <w:bCs/>
          <w:sz w:val="24"/>
        </w:rPr>
        <w:t xml:space="preserve">CONSIDERANDO </w:t>
      </w:r>
      <w:r w:rsidRPr="000F53E5">
        <w:rPr>
          <w:bCs/>
          <w:sz w:val="24"/>
        </w:rPr>
        <w:t>o art. 2º, V, da Lei nº 4.432, de 12 de novembro de 2014;</w:t>
      </w:r>
    </w:p>
    <w:p w:rsidR="0018622D" w:rsidRPr="000F53E5" w:rsidRDefault="0018622D" w:rsidP="006039B4">
      <w:pPr>
        <w:pStyle w:val="Recuodecorpodetexto3"/>
        <w:spacing w:line="240" w:lineRule="auto"/>
        <w:ind w:firstLine="540"/>
        <w:rPr>
          <w:bCs/>
          <w:sz w:val="24"/>
        </w:rPr>
      </w:pPr>
    </w:p>
    <w:p w:rsidR="0018622D" w:rsidRPr="000F53E5" w:rsidRDefault="0018622D" w:rsidP="006039B4">
      <w:pPr>
        <w:pStyle w:val="Recuodecorpodetexto3"/>
        <w:spacing w:line="240" w:lineRule="auto"/>
        <w:ind w:firstLine="540"/>
        <w:rPr>
          <w:bCs/>
          <w:sz w:val="24"/>
        </w:rPr>
      </w:pPr>
      <w:r w:rsidRPr="000F53E5">
        <w:rPr>
          <w:b/>
          <w:bCs/>
          <w:sz w:val="24"/>
        </w:rPr>
        <w:t>CONSIDERANDO</w:t>
      </w:r>
      <w:r w:rsidR="006039B4" w:rsidRPr="000F53E5">
        <w:rPr>
          <w:bCs/>
          <w:sz w:val="24"/>
        </w:rPr>
        <w:t xml:space="preserve"> o teor do</w:t>
      </w:r>
      <w:r w:rsidRPr="000F53E5">
        <w:rPr>
          <w:bCs/>
          <w:sz w:val="24"/>
        </w:rPr>
        <w:t>s autos do Processo Administrativo nº 2014/400949, que trata de estudo para elaboração do Regimento Interno deste órgão;</w:t>
      </w:r>
    </w:p>
    <w:p w:rsidR="0018622D" w:rsidRPr="000F53E5" w:rsidRDefault="0018622D" w:rsidP="006039B4">
      <w:pPr>
        <w:pStyle w:val="Recuodecorpodetexto3"/>
        <w:spacing w:line="240" w:lineRule="auto"/>
        <w:ind w:firstLine="540"/>
        <w:rPr>
          <w:b/>
          <w:bCs/>
          <w:sz w:val="24"/>
        </w:rPr>
      </w:pPr>
    </w:p>
    <w:p w:rsidR="0018622D" w:rsidRDefault="0018622D" w:rsidP="006039B4">
      <w:pPr>
        <w:pStyle w:val="Recuodecorpodetexto3"/>
        <w:spacing w:line="240" w:lineRule="auto"/>
        <w:ind w:firstLine="540"/>
        <w:rPr>
          <w:bCs/>
          <w:sz w:val="24"/>
        </w:rPr>
      </w:pPr>
      <w:r w:rsidRPr="000F53E5">
        <w:rPr>
          <w:b/>
          <w:bCs/>
          <w:sz w:val="24"/>
        </w:rPr>
        <w:t>CONSIDERANDO</w:t>
      </w:r>
      <w:r w:rsidRPr="000F53E5">
        <w:rPr>
          <w:bCs/>
          <w:sz w:val="24"/>
        </w:rPr>
        <w:t xml:space="preserve"> o teor do Ofício nº 292/CONJUR/2016, que estabelece o prazo de 24h para publicação</w:t>
      </w:r>
      <w:r w:rsidR="006039B4" w:rsidRPr="000F53E5">
        <w:rPr>
          <w:bCs/>
          <w:sz w:val="24"/>
        </w:rPr>
        <w:t xml:space="preserve"> do Regimento Interno.</w:t>
      </w:r>
    </w:p>
    <w:p w:rsidR="00A73AB3" w:rsidRPr="000F53E5" w:rsidRDefault="00A73AB3" w:rsidP="006039B4">
      <w:pPr>
        <w:pStyle w:val="Recuodecorpodetexto3"/>
        <w:spacing w:line="240" w:lineRule="auto"/>
        <w:ind w:firstLine="540"/>
        <w:rPr>
          <w:bCs/>
          <w:sz w:val="24"/>
        </w:rPr>
      </w:pPr>
    </w:p>
    <w:p w:rsidR="006039B4" w:rsidRPr="000F53E5" w:rsidRDefault="006039B4" w:rsidP="006039B4">
      <w:pPr>
        <w:pStyle w:val="Recuodecorpodetexto3"/>
        <w:spacing w:line="240" w:lineRule="auto"/>
        <w:ind w:firstLine="540"/>
        <w:rPr>
          <w:bCs/>
          <w:sz w:val="24"/>
        </w:rPr>
      </w:pPr>
    </w:p>
    <w:p w:rsidR="006039B4" w:rsidRPr="00E56AD3" w:rsidRDefault="006039B4" w:rsidP="006039B4">
      <w:pPr>
        <w:pStyle w:val="Recuodecorpodetexto3"/>
        <w:spacing w:line="240" w:lineRule="auto"/>
        <w:ind w:firstLine="540"/>
        <w:rPr>
          <w:b/>
          <w:bCs/>
          <w:sz w:val="24"/>
        </w:rPr>
      </w:pPr>
      <w:r w:rsidRPr="00E56AD3">
        <w:rPr>
          <w:b/>
          <w:bCs/>
          <w:sz w:val="24"/>
        </w:rPr>
        <w:t>RESOLVE:</w:t>
      </w:r>
    </w:p>
    <w:p w:rsidR="00985490" w:rsidRPr="000F53E5" w:rsidRDefault="0056244E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  <w:r w:rsidRPr="000F53E5">
        <w:rPr>
          <w:rFonts w:ascii="Arial" w:hAnsi="Arial" w:cs="Arial"/>
          <w:b/>
          <w:bCs/>
        </w:rPr>
        <w:tab/>
      </w:r>
    </w:p>
    <w:p w:rsidR="00201D69" w:rsidRDefault="00201D69" w:rsidP="006039B4">
      <w:pPr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1º</w:t>
      </w:r>
      <w:r w:rsidR="005E37CA">
        <w:rPr>
          <w:rFonts w:ascii="Arial" w:hAnsi="Arial" w:cs="Arial"/>
          <w:b/>
          <w:bCs/>
        </w:rPr>
        <w:t xml:space="preserve"> - </w:t>
      </w:r>
      <w:r w:rsidR="0056244E" w:rsidRPr="000F53E5">
        <w:rPr>
          <w:rFonts w:ascii="Arial" w:hAnsi="Arial" w:cs="Arial"/>
        </w:rPr>
        <w:t>Fica instituído o Regimento Interno da Secretaria Municipal de Planejamento e Despesa, nos termos do Anexo.</w:t>
      </w:r>
    </w:p>
    <w:p w:rsidR="005E37CA" w:rsidRDefault="005E37CA" w:rsidP="006039B4">
      <w:pPr>
        <w:ind w:firstLine="540"/>
        <w:jc w:val="both"/>
        <w:rPr>
          <w:rFonts w:ascii="Arial" w:hAnsi="Arial" w:cs="Arial"/>
        </w:rPr>
      </w:pPr>
    </w:p>
    <w:p w:rsidR="005E37CA" w:rsidRPr="005E37CA" w:rsidRDefault="005E37CA" w:rsidP="006039B4">
      <w:pPr>
        <w:ind w:firstLine="540"/>
        <w:jc w:val="both"/>
        <w:rPr>
          <w:rFonts w:ascii="Arial" w:hAnsi="Arial" w:cs="Arial"/>
          <w:b/>
        </w:rPr>
      </w:pPr>
    </w:p>
    <w:p w:rsidR="005E37CA" w:rsidRPr="000F53E5" w:rsidRDefault="005E37CA" w:rsidP="005E37CA">
      <w:pPr>
        <w:pStyle w:val="Recuodecorpodetexto3"/>
        <w:spacing w:line="240" w:lineRule="auto"/>
        <w:ind w:firstLine="540"/>
        <w:rPr>
          <w:bCs/>
          <w:sz w:val="24"/>
        </w:rPr>
      </w:pPr>
      <w:r w:rsidRPr="005E37CA">
        <w:rPr>
          <w:b/>
          <w:bCs/>
          <w:sz w:val="24"/>
        </w:rPr>
        <w:t>Art. 2º</w:t>
      </w:r>
      <w:r>
        <w:rPr>
          <w:b/>
          <w:bCs/>
          <w:sz w:val="24"/>
        </w:rPr>
        <w:t xml:space="preserve"> - </w:t>
      </w:r>
      <w:r w:rsidRPr="000F53E5">
        <w:rPr>
          <w:bCs/>
          <w:sz w:val="24"/>
        </w:rPr>
        <w:t>Esta RESOLUÇÃO entra em vigor na data de sua publicação.</w:t>
      </w:r>
    </w:p>
    <w:p w:rsidR="005E37CA" w:rsidRPr="000F53E5" w:rsidRDefault="005E37CA" w:rsidP="006039B4">
      <w:pPr>
        <w:ind w:firstLine="540"/>
        <w:jc w:val="both"/>
        <w:rPr>
          <w:rFonts w:ascii="Arial" w:hAnsi="Arial" w:cs="Arial"/>
        </w:rPr>
      </w:pPr>
    </w:p>
    <w:p w:rsidR="00201D69" w:rsidRPr="000F53E5" w:rsidRDefault="00201D6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</w:p>
    <w:p w:rsidR="00985490" w:rsidRPr="000F53E5" w:rsidRDefault="00985490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</w:p>
    <w:p w:rsidR="00201D69" w:rsidRPr="000F53E5" w:rsidRDefault="00201D69" w:rsidP="006039B4">
      <w:pPr>
        <w:pStyle w:val="Corpodetexto"/>
        <w:ind w:firstLine="540"/>
        <w:rPr>
          <w:rFonts w:ascii="Arial" w:hAnsi="Arial" w:cs="Arial"/>
        </w:rPr>
      </w:pPr>
    </w:p>
    <w:p w:rsidR="00AF3E1E" w:rsidRPr="000F53E5" w:rsidRDefault="00AF3E1E" w:rsidP="006039B4">
      <w:pPr>
        <w:pStyle w:val="Corpodetexto"/>
        <w:ind w:firstLine="540"/>
        <w:rPr>
          <w:rFonts w:ascii="Arial" w:hAnsi="Arial" w:cs="Arial"/>
        </w:rPr>
      </w:pPr>
    </w:p>
    <w:p w:rsidR="002E3C26" w:rsidRPr="000F53E5" w:rsidRDefault="006039B4" w:rsidP="00E56AD3">
      <w:pPr>
        <w:pStyle w:val="Corpodetexto"/>
        <w:ind w:firstLine="540"/>
        <w:jc w:val="center"/>
        <w:rPr>
          <w:rFonts w:ascii="Arial" w:hAnsi="Arial" w:cs="Arial"/>
        </w:rPr>
      </w:pPr>
      <w:r w:rsidRPr="000F53E5">
        <w:rPr>
          <w:rFonts w:ascii="Arial" w:hAnsi="Arial" w:cs="Arial"/>
        </w:rPr>
        <w:t>Prefeitura da Cidade de</w:t>
      </w:r>
      <w:r w:rsidR="002E3C26" w:rsidRPr="000F53E5">
        <w:rPr>
          <w:rFonts w:ascii="Arial" w:hAnsi="Arial" w:cs="Arial"/>
        </w:rPr>
        <w:t xml:space="preserve"> Nova Iguaçu,</w:t>
      </w:r>
      <w:r w:rsidR="00D20605" w:rsidRPr="000F53E5">
        <w:rPr>
          <w:rFonts w:ascii="Arial" w:hAnsi="Arial" w:cs="Arial"/>
        </w:rPr>
        <w:t xml:space="preserve"> </w:t>
      </w:r>
      <w:r w:rsidR="002B0336">
        <w:rPr>
          <w:rFonts w:ascii="Arial" w:hAnsi="Arial" w:cs="Arial"/>
        </w:rPr>
        <w:t>20</w:t>
      </w:r>
      <w:r w:rsidR="00F542FB" w:rsidRPr="000F53E5">
        <w:rPr>
          <w:rFonts w:ascii="Arial" w:hAnsi="Arial" w:cs="Arial"/>
        </w:rPr>
        <w:t xml:space="preserve"> </w:t>
      </w:r>
      <w:r w:rsidR="002E3C26" w:rsidRPr="000F53E5">
        <w:rPr>
          <w:rFonts w:ascii="Arial" w:hAnsi="Arial" w:cs="Arial"/>
        </w:rPr>
        <w:t>de</w:t>
      </w:r>
      <w:r w:rsidR="008D0F2E" w:rsidRPr="000F53E5">
        <w:rPr>
          <w:rFonts w:ascii="Arial" w:hAnsi="Arial" w:cs="Arial"/>
        </w:rPr>
        <w:t xml:space="preserve"> </w:t>
      </w:r>
      <w:r w:rsidR="004C75DF" w:rsidRPr="000F53E5">
        <w:rPr>
          <w:rFonts w:ascii="Arial" w:hAnsi="Arial" w:cs="Arial"/>
        </w:rPr>
        <w:t>Abril</w:t>
      </w:r>
      <w:r w:rsidR="002E3C26" w:rsidRPr="000F53E5">
        <w:rPr>
          <w:rFonts w:ascii="Arial" w:hAnsi="Arial" w:cs="Arial"/>
        </w:rPr>
        <w:t xml:space="preserve"> de</w:t>
      </w:r>
      <w:r w:rsidR="004646C6" w:rsidRPr="000F53E5">
        <w:rPr>
          <w:rFonts w:ascii="Arial" w:hAnsi="Arial" w:cs="Arial"/>
        </w:rPr>
        <w:t xml:space="preserve"> 20</w:t>
      </w:r>
      <w:r w:rsidR="004C75DF" w:rsidRPr="000F53E5">
        <w:rPr>
          <w:rFonts w:ascii="Arial" w:hAnsi="Arial" w:cs="Arial"/>
        </w:rPr>
        <w:t>16</w:t>
      </w:r>
      <w:r w:rsidR="002E3C26" w:rsidRPr="000F53E5">
        <w:rPr>
          <w:rFonts w:ascii="Arial" w:hAnsi="Arial" w:cs="Arial"/>
        </w:rPr>
        <w:t>.</w:t>
      </w:r>
    </w:p>
    <w:p w:rsidR="002E3C26" w:rsidRPr="000F53E5" w:rsidRDefault="002E3C26" w:rsidP="00E56AD3">
      <w:pPr>
        <w:pStyle w:val="Corpodetexto"/>
        <w:ind w:firstLine="540"/>
        <w:jc w:val="center"/>
        <w:rPr>
          <w:rFonts w:ascii="Arial" w:hAnsi="Arial" w:cs="Arial"/>
        </w:rPr>
      </w:pPr>
    </w:p>
    <w:p w:rsidR="002E3C26" w:rsidRPr="000F53E5" w:rsidRDefault="002E3C26" w:rsidP="00E56AD3">
      <w:pPr>
        <w:pStyle w:val="Corpodetexto"/>
        <w:ind w:firstLine="540"/>
        <w:jc w:val="center"/>
        <w:rPr>
          <w:rFonts w:ascii="Arial" w:hAnsi="Arial" w:cs="Arial"/>
        </w:rPr>
      </w:pPr>
    </w:p>
    <w:p w:rsidR="002E3C26" w:rsidRPr="000F53E5" w:rsidRDefault="002E3C26" w:rsidP="00E56AD3">
      <w:pPr>
        <w:pStyle w:val="Corpodetexto"/>
        <w:ind w:firstLine="540"/>
        <w:jc w:val="center"/>
        <w:rPr>
          <w:rFonts w:ascii="Arial" w:hAnsi="Arial" w:cs="Arial"/>
        </w:rPr>
      </w:pPr>
    </w:p>
    <w:p w:rsidR="002E3C26" w:rsidRPr="000F53E5" w:rsidRDefault="002E3C26" w:rsidP="00E56AD3">
      <w:pPr>
        <w:pStyle w:val="Corpodetexto"/>
        <w:ind w:firstLine="540"/>
        <w:jc w:val="center"/>
        <w:rPr>
          <w:rFonts w:ascii="Arial" w:hAnsi="Arial" w:cs="Arial"/>
        </w:rPr>
      </w:pPr>
    </w:p>
    <w:p w:rsidR="002E3C26" w:rsidRPr="00A73AB3" w:rsidRDefault="0018622D" w:rsidP="00E56AD3">
      <w:pPr>
        <w:pStyle w:val="Corpodetexto"/>
        <w:ind w:firstLine="540"/>
        <w:jc w:val="center"/>
        <w:rPr>
          <w:rFonts w:ascii="Arial" w:hAnsi="Arial" w:cs="Arial"/>
          <w:b/>
          <w:bCs/>
        </w:rPr>
      </w:pPr>
      <w:r w:rsidRPr="00A73AB3">
        <w:rPr>
          <w:rFonts w:ascii="Arial" w:hAnsi="Arial" w:cs="Arial"/>
          <w:b/>
          <w:bCs/>
        </w:rPr>
        <w:t>JESSÉ GOMES DIAS</w:t>
      </w:r>
    </w:p>
    <w:p w:rsidR="002E3C26" w:rsidRPr="000F53E5" w:rsidRDefault="0018622D" w:rsidP="00E56AD3">
      <w:pPr>
        <w:pStyle w:val="Corpodetexto"/>
        <w:ind w:firstLine="540"/>
        <w:jc w:val="center"/>
        <w:rPr>
          <w:rFonts w:ascii="Arial" w:hAnsi="Arial" w:cs="Arial"/>
        </w:rPr>
      </w:pPr>
      <w:r w:rsidRPr="000F53E5">
        <w:rPr>
          <w:rFonts w:ascii="Arial" w:hAnsi="Arial" w:cs="Arial"/>
        </w:rPr>
        <w:t>Secretário Municipal de Planejamento e Despesa</w:t>
      </w:r>
    </w:p>
    <w:p w:rsidR="0056244E" w:rsidRPr="000F53E5" w:rsidRDefault="0056244E" w:rsidP="006039B4">
      <w:pPr>
        <w:pStyle w:val="Corpodetexto"/>
        <w:ind w:firstLine="540"/>
        <w:rPr>
          <w:rFonts w:ascii="Arial" w:hAnsi="Arial" w:cs="Arial"/>
        </w:rPr>
      </w:pPr>
    </w:p>
    <w:p w:rsidR="0056244E" w:rsidRPr="000F53E5" w:rsidRDefault="0056244E" w:rsidP="006039B4">
      <w:pPr>
        <w:pStyle w:val="Corpodetexto"/>
        <w:ind w:firstLine="540"/>
        <w:rPr>
          <w:rFonts w:ascii="Arial" w:hAnsi="Arial" w:cs="Arial"/>
        </w:rPr>
      </w:pPr>
    </w:p>
    <w:p w:rsidR="0056244E" w:rsidRDefault="0056244E" w:rsidP="006039B4">
      <w:pPr>
        <w:pStyle w:val="Corpodetexto"/>
        <w:ind w:firstLine="540"/>
        <w:rPr>
          <w:rFonts w:ascii="Arial" w:hAnsi="Arial" w:cs="Arial"/>
        </w:rPr>
      </w:pPr>
    </w:p>
    <w:p w:rsidR="005E37CA" w:rsidRDefault="005E37CA" w:rsidP="006039B4">
      <w:pPr>
        <w:pStyle w:val="Corpodetexto"/>
        <w:ind w:firstLine="540"/>
        <w:rPr>
          <w:rFonts w:ascii="Arial" w:hAnsi="Arial" w:cs="Arial"/>
        </w:rPr>
      </w:pPr>
    </w:p>
    <w:p w:rsidR="005E37CA" w:rsidRPr="000F53E5" w:rsidRDefault="005E37CA" w:rsidP="006039B4">
      <w:pPr>
        <w:pStyle w:val="Corpodetexto"/>
        <w:ind w:firstLine="540"/>
        <w:rPr>
          <w:rFonts w:ascii="Arial" w:hAnsi="Arial" w:cs="Arial"/>
        </w:rPr>
      </w:pPr>
    </w:p>
    <w:p w:rsidR="0056244E" w:rsidRPr="000F53E5" w:rsidRDefault="0056244E" w:rsidP="006039B4">
      <w:pPr>
        <w:pStyle w:val="Corpodetexto"/>
        <w:ind w:firstLine="540"/>
        <w:rPr>
          <w:rFonts w:ascii="Arial" w:hAnsi="Arial" w:cs="Arial"/>
        </w:rPr>
      </w:pPr>
    </w:p>
    <w:p w:rsidR="0056244E" w:rsidRPr="000F53E5" w:rsidRDefault="0056244E" w:rsidP="006039B4">
      <w:pPr>
        <w:pStyle w:val="Corpodetexto"/>
        <w:ind w:firstLine="540"/>
        <w:rPr>
          <w:rFonts w:ascii="Arial" w:hAnsi="Arial" w:cs="Arial"/>
        </w:rPr>
      </w:pPr>
    </w:p>
    <w:p w:rsidR="0056244E" w:rsidRPr="000F53E5" w:rsidRDefault="0056244E" w:rsidP="006039B4">
      <w:pPr>
        <w:pStyle w:val="Corpodetexto"/>
        <w:ind w:firstLine="540"/>
        <w:jc w:val="center"/>
        <w:rPr>
          <w:rFonts w:ascii="Arial" w:hAnsi="Arial" w:cs="Arial"/>
          <w:b/>
          <w:u w:val="single"/>
        </w:rPr>
      </w:pPr>
      <w:r w:rsidRPr="000F53E5">
        <w:rPr>
          <w:rFonts w:ascii="Arial" w:hAnsi="Arial" w:cs="Arial"/>
          <w:b/>
          <w:u w:val="single"/>
        </w:rPr>
        <w:lastRenderedPageBreak/>
        <w:t>REGIMENTO INTERNO</w:t>
      </w:r>
    </w:p>
    <w:p w:rsidR="003C0728" w:rsidRPr="000F53E5" w:rsidRDefault="003C0728" w:rsidP="006039B4">
      <w:pPr>
        <w:pStyle w:val="Corpodetexto"/>
        <w:ind w:firstLine="540"/>
        <w:jc w:val="center"/>
        <w:rPr>
          <w:rFonts w:ascii="Arial" w:hAnsi="Arial" w:cs="Arial"/>
          <w:b/>
        </w:rPr>
      </w:pPr>
    </w:p>
    <w:p w:rsidR="0056244E" w:rsidRPr="000F53E5" w:rsidRDefault="0056244E" w:rsidP="006039B4">
      <w:pPr>
        <w:pStyle w:val="Corpodetexto"/>
        <w:ind w:firstLine="540"/>
        <w:jc w:val="center"/>
        <w:rPr>
          <w:rFonts w:ascii="Arial" w:hAnsi="Arial" w:cs="Arial"/>
        </w:rPr>
      </w:pPr>
    </w:p>
    <w:p w:rsidR="0056244E" w:rsidRPr="000F53E5" w:rsidRDefault="0056244E" w:rsidP="006039B4">
      <w:pPr>
        <w:pStyle w:val="Corpodetexto"/>
        <w:ind w:firstLine="540"/>
        <w:jc w:val="center"/>
        <w:rPr>
          <w:rFonts w:ascii="Arial" w:hAnsi="Arial" w:cs="Arial"/>
          <w:b/>
        </w:rPr>
      </w:pPr>
      <w:r w:rsidRPr="000F53E5">
        <w:rPr>
          <w:rFonts w:ascii="Arial" w:hAnsi="Arial" w:cs="Arial"/>
          <w:b/>
        </w:rPr>
        <w:t>CAPÍTULO I</w:t>
      </w:r>
    </w:p>
    <w:p w:rsidR="0056244E" w:rsidRPr="000F53E5" w:rsidRDefault="0056244E" w:rsidP="006039B4">
      <w:pPr>
        <w:pStyle w:val="Corpodetexto"/>
        <w:ind w:firstLine="540"/>
        <w:jc w:val="center"/>
        <w:rPr>
          <w:rFonts w:ascii="Arial" w:hAnsi="Arial" w:cs="Arial"/>
          <w:b/>
        </w:rPr>
      </w:pPr>
      <w:r w:rsidRPr="000F53E5">
        <w:rPr>
          <w:rFonts w:ascii="Arial" w:hAnsi="Arial" w:cs="Arial"/>
          <w:b/>
        </w:rPr>
        <w:t>Da Finalidade e Competência</w:t>
      </w:r>
    </w:p>
    <w:p w:rsidR="0056244E" w:rsidRPr="000F53E5" w:rsidRDefault="0056244E" w:rsidP="006039B4">
      <w:pPr>
        <w:pStyle w:val="Corpodetexto"/>
        <w:ind w:firstLine="540"/>
        <w:rPr>
          <w:rFonts w:ascii="Arial" w:hAnsi="Arial" w:cs="Arial"/>
          <w:b/>
        </w:rPr>
      </w:pPr>
    </w:p>
    <w:p w:rsidR="0056244E" w:rsidRPr="000F53E5" w:rsidRDefault="0056244E" w:rsidP="006039B4">
      <w:pPr>
        <w:pStyle w:val="Corpodetexto"/>
        <w:ind w:firstLine="540"/>
        <w:rPr>
          <w:rFonts w:ascii="Arial" w:hAnsi="Arial" w:cs="Arial"/>
          <w:b/>
        </w:rPr>
      </w:pPr>
    </w:p>
    <w:p w:rsidR="0056244E" w:rsidRPr="000F53E5" w:rsidRDefault="0056244E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1º.</w:t>
      </w:r>
      <w:r w:rsidRPr="000F53E5">
        <w:rPr>
          <w:rFonts w:ascii="Arial" w:hAnsi="Arial" w:cs="Arial"/>
        </w:rPr>
        <w:t xml:space="preserve"> A Secretaria Municipal de Planejamento e Despesa – SEMPLAD, </w:t>
      </w:r>
      <w:r w:rsidR="00F87692" w:rsidRPr="000F53E5">
        <w:rPr>
          <w:rFonts w:ascii="Arial" w:hAnsi="Arial" w:cs="Arial"/>
        </w:rPr>
        <w:t>órgão integrante da estrutura da Administração Direta Municipal, constitui-se como órgão central de planejamento, de orçamento e de coordenação da ação governamental</w:t>
      </w:r>
      <w:r w:rsidR="007E7E32" w:rsidRPr="000F53E5">
        <w:rPr>
          <w:rFonts w:ascii="Arial" w:hAnsi="Arial" w:cs="Arial"/>
        </w:rPr>
        <w:t>, tem co</w:t>
      </w:r>
      <w:r w:rsidR="005A47F5">
        <w:rPr>
          <w:rFonts w:ascii="Arial" w:hAnsi="Arial" w:cs="Arial"/>
        </w:rPr>
        <w:t>mo objetivos principais</w:t>
      </w:r>
      <w:bookmarkStart w:id="0" w:name="_GoBack"/>
      <w:bookmarkEnd w:id="0"/>
      <w:r w:rsidRPr="000F53E5">
        <w:rPr>
          <w:rFonts w:ascii="Arial" w:hAnsi="Arial" w:cs="Arial"/>
        </w:rPr>
        <w:t>:</w:t>
      </w:r>
    </w:p>
    <w:p w:rsidR="007E7E32" w:rsidRPr="000F53E5" w:rsidRDefault="007E7E32" w:rsidP="00603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E7E32" w:rsidRPr="000F53E5" w:rsidRDefault="006039B4" w:rsidP="000F53E5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C</w:t>
      </w:r>
      <w:r w:rsidR="007E7E32" w:rsidRPr="000F53E5">
        <w:rPr>
          <w:rFonts w:ascii="Arial" w:hAnsi="Arial" w:cs="Arial"/>
          <w:bCs/>
        </w:rPr>
        <w:t>oordenar, supervisionar e parti</w:t>
      </w:r>
      <w:r w:rsidR="00FE36A1" w:rsidRPr="000F53E5">
        <w:rPr>
          <w:rFonts w:ascii="Arial" w:hAnsi="Arial" w:cs="Arial"/>
          <w:bCs/>
        </w:rPr>
        <w:t>cipar da a</w:t>
      </w:r>
      <w:r w:rsidR="007E7E32" w:rsidRPr="000F53E5">
        <w:rPr>
          <w:rFonts w:ascii="Arial" w:hAnsi="Arial" w:cs="Arial"/>
          <w:bCs/>
        </w:rPr>
        <w:t>dministração econômica e financeira da Cidade, mediante confecção e acompanhamento da P</w:t>
      </w:r>
      <w:r w:rsidR="00863758">
        <w:rPr>
          <w:rFonts w:ascii="Arial" w:hAnsi="Arial" w:cs="Arial"/>
          <w:bCs/>
        </w:rPr>
        <w:t xml:space="preserve">roposta Orçamentária Municipal </w:t>
      </w:r>
      <w:r w:rsidR="007E7E32" w:rsidRPr="000F53E5">
        <w:rPr>
          <w:rFonts w:ascii="Arial" w:hAnsi="Arial" w:cs="Arial"/>
          <w:bCs/>
        </w:rPr>
        <w:t xml:space="preserve"> em seus eventos e estágios de formação;</w:t>
      </w:r>
    </w:p>
    <w:p w:rsidR="007E016F" w:rsidRPr="000F53E5" w:rsidRDefault="007E016F" w:rsidP="000F53E5">
      <w:pPr>
        <w:tabs>
          <w:tab w:val="left" w:pos="851"/>
        </w:tabs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bCs/>
        </w:rPr>
      </w:pPr>
    </w:p>
    <w:p w:rsidR="007E016F" w:rsidRPr="000F53E5" w:rsidRDefault="007E016F" w:rsidP="000F53E5">
      <w:pPr>
        <w:tabs>
          <w:tab w:val="left" w:pos="851"/>
        </w:tabs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bCs/>
        </w:rPr>
      </w:pPr>
    </w:p>
    <w:p w:rsidR="007E7E32" w:rsidRPr="000F53E5" w:rsidRDefault="006039B4" w:rsidP="000F53E5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F</w:t>
      </w:r>
      <w:r w:rsidR="007E7E32" w:rsidRPr="000F53E5">
        <w:rPr>
          <w:rFonts w:ascii="Arial" w:hAnsi="Arial" w:cs="Arial"/>
          <w:bCs/>
        </w:rPr>
        <w:t xml:space="preserve">ormular, propor e avaliar políticas públicas de planejamento, disponibilizando para a sociedade civil </w:t>
      </w:r>
      <w:r w:rsidR="00770C2E" w:rsidRPr="000F53E5">
        <w:rPr>
          <w:rFonts w:ascii="Arial" w:hAnsi="Arial" w:cs="Arial"/>
          <w:bCs/>
        </w:rPr>
        <w:t xml:space="preserve">indicadores e informações sócio-econômicas, culturais e ambientais, buscando o desenvolvimento social, econômico e institucional da Cidade de Nova Iguaçu. </w:t>
      </w:r>
      <w:r w:rsidR="007E7E32" w:rsidRPr="000F53E5">
        <w:rPr>
          <w:rFonts w:ascii="Arial" w:hAnsi="Arial" w:cs="Arial"/>
          <w:bCs/>
        </w:rPr>
        <w:t xml:space="preserve"> </w:t>
      </w:r>
    </w:p>
    <w:p w:rsidR="00770C2E" w:rsidRPr="000F53E5" w:rsidRDefault="00770C2E" w:rsidP="006039B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016F" w:rsidRPr="000F53E5" w:rsidRDefault="007E016F" w:rsidP="006039B4">
      <w:pPr>
        <w:ind w:firstLine="540"/>
        <w:jc w:val="both"/>
        <w:rPr>
          <w:rFonts w:ascii="Arial" w:hAnsi="Arial" w:cs="Arial"/>
          <w:b/>
          <w:bCs/>
        </w:rPr>
      </w:pPr>
    </w:p>
    <w:p w:rsidR="0056244E" w:rsidRPr="000F53E5" w:rsidRDefault="00770C2E" w:rsidP="006039B4">
      <w:pPr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2º.</w:t>
      </w:r>
      <w:r w:rsidRPr="000F53E5">
        <w:rPr>
          <w:rFonts w:ascii="Arial" w:hAnsi="Arial" w:cs="Arial"/>
        </w:rPr>
        <w:t xml:space="preserve"> À Secretaria Municipal de Planejamento e Despesa- SEMPLAD</w:t>
      </w:r>
      <w:proofErr w:type="gramStart"/>
      <w:r w:rsidRPr="000F53E5">
        <w:rPr>
          <w:rFonts w:ascii="Arial" w:hAnsi="Arial" w:cs="Arial"/>
        </w:rPr>
        <w:t>, compete</w:t>
      </w:r>
      <w:proofErr w:type="gramEnd"/>
      <w:r w:rsidR="00FF0152" w:rsidRPr="000F53E5">
        <w:rPr>
          <w:rFonts w:ascii="Arial" w:hAnsi="Arial" w:cs="Arial"/>
        </w:rPr>
        <w:t>:</w:t>
      </w:r>
    </w:p>
    <w:p w:rsidR="007E016F" w:rsidRPr="000F53E5" w:rsidRDefault="007E016F" w:rsidP="006039B4">
      <w:pPr>
        <w:ind w:firstLine="540"/>
        <w:jc w:val="both"/>
        <w:rPr>
          <w:rFonts w:ascii="Arial" w:hAnsi="Arial" w:cs="Arial"/>
        </w:rPr>
      </w:pPr>
    </w:p>
    <w:p w:rsidR="007E016F" w:rsidRPr="000F53E5" w:rsidRDefault="007E016F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Planejar e coordenar a ação governamental estratégica, mediante a elaboração, o monitoramento e avaliação dos planos,</w:t>
      </w:r>
      <w:r w:rsidR="00FE36A1" w:rsidRPr="000F53E5">
        <w:rPr>
          <w:rFonts w:ascii="Arial" w:hAnsi="Arial" w:cs="Arial"/>
          <w:bCs/>
        </w:rPr>
        <w:t xml:space="preserve"> </w:t>
      </w:r>
      <w:r w:rsidRPr="000F53E5">
        <w:rPr>
          <w:rFonts w:ascii="Arial" w:hAnsi="Arial" w:cs="Arial"/>
          <w:bCs/>
        </w:rPr>
        <w:t xml:space="preserve">programas e projetos, bem como o estudo e a proposição de diretrizes para o desenvolvimento social e econômico da </w:t>
      </w:r>
      <w:proofErr w:type="gramStart"/>
      <w:r w:rsidRPr="000F53E5">
        <w:rPr>
          <w:rFonts w:ascii="Arial" w:hAnsi="Arial" w:cs="Arial"/>
          <w:bCs/>
        </w:rPr>
        <w:t>Cidade ;</w:t>
      </w:r>
      <w:proofErr w:type="gramEnd"/>
    </w:p>
    <w:p w:rsidR="007E016F" w:rsidRPr="000F53E5" w:rsidRDefault="007E016F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</w:rPr>
      </w:pPr>
    </w:p>
    <w:p w:rsidR="007E016F" w:rsidRPr="000F53E5" w:rsidRDefault="00863758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7E016F" w:rsidRPr="000F53E5">
        <w:rPr>
          <w:rFonts w:ascii="Arial" w:hAnsi="Arial" w:cs="Arial"/>
          <w:bCs/>
        </w:rPr>
        <w:t xml:space="preserve">xecutar, acompanhar e controlar as atividades orçamentárias e estabelecer a programação financeira dos recursos </w:t>
      </w:r>
      <w:proofErr w:type="gramStart"/>
      <w:r w:rsidR="007E016F" w:rsidRPr="000F53E5">
        <w:rPr>
          <w:rFonts w:ascii="Arial" w:hAnsi="Arial" w:cs="Arial"/>
          <w:bCs/>
        </w:rPr>
        <w:t>municipais</w:t>
      </w:r>
      <w:proofErr w:type="gramEnd"/>
    </w:p>
    <w:p w:rsidR="00724796" w:rsidRPr="000F53E5" w:rsidRDefault="00724796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FF0152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/>
          <w:bCs/>
        </w:rPr>
      </w:pPr>
      <w:r w:rsidRPr="000F53E5">
        <w:rPr>
          <w:rFonts w:ascii="Arial" w:hAnsi="Arial" w:cs="Arial"/>
          <w:bCs/>
        </w:rPr>
        <w:t xml:space="preserve">Coordenar, </w:t>
      </w:r>
      <w:r w:rsidR="00FF0152" w:rsidRPr="000F53E5">
        <w:rPr>
          <w:rFonts w:ascii="Arial" w:hAnsi="Arial" w:cs="Arial"/>
          <w:bCs/>
        </w:rPr>
        <w:t>consolidar e supervisionar, em articulação com as Secretarias Municipais, a elaboração do Plano Plurianual, a Lei de Diretrizes Orçamentárias e da Propo</w:t>
      </w:r>
      <w:r w:rsidRPr="000F53E5">
        <w:rPr>
          <w:rFonts w:ascii="Arial" w:hAnsi="Arial" w:cs="Arial"/>
          <w:bCs/>
        </w:rPr>
        <w:t xml:space="preserve">sta Orçamentária do Município, </w:t>
      </w:r>
      <w:r w:rsidR="00FF0152" w:rsidRPr="000F53E5">
        <w:rPr>
          <w:rFonts w:ascii="Arial" w:hAnsi="Arial" w:cs="Arial"/>
          <w:bCs/>
        </w:rPr>
        <w:t>compreendendo os Órgãos e Unidades da Administração Direta e Indireta;</w:t>
      </w:r>
    </w:p>
    <w:p w:rsidR="00FF0152" w:rsidRPr="000F53E5" w:rsidRDefault="00FF0152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FF0152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E</w:t>
      </w:r>
      <w:r w:rsidR="00FF0152" w:rsidRPr="000F53E5">
        <w:rPr>
          <w:rFonts w:ascii="Arial" w:hAnsi="Arial" w:cs="Arial"/>
          <w:bCs/>
        </w:rPr>
        <w:t>laborar os projetos de Leis das Diretrizes Orçamentárias e do Orçamento Anual da Cidade a serem encaminhados anualmente ao Poder Legislativo, Câmara de Vereadores da Cidade de Nova Iguaçu;</w:t>
      </w:r>
    </w:p>
    <w:p w:rsidR="00FF0152" w:rsidRPr="000F53E5" w:rsidRDefault="00FF0152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FF0152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E</w:t>
      </w:r>
      <w:r w:rsidR="00FF0152" w:rsidRPr="000F53E5">
        <w:rPr>
          <w:rFonts w:ascii="Arial" w:hAnsi="Arial" w:cs="Arial"/>
          <w:bCs/>
        </w:rPr>
        <w:t>laborar o Projeto de Lei do Plano Plurianual da Cidade a ser encaminhado,</w:t>
      </w:r>
    </w:p>
    <w:p w:rsidR="00FF0152" w:rsidRPr="000F53E5" w:rsidRDefault="00FF0152" w:rsidP="00863758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  <w:proofErr w:type="gramStart"/>
      <w:r w:rsidRPr="000F53E5">
        <w:rPr>
          <w:rFonts w:ascii="Arial" w:hAnsi="Arial" w:cs="Arial"/>
          <w:bCs/>
        </w:rPr>
        <w:t>quadrienalmente</w:t>
      </w:r>
      <w:proofErr w:type="gramEnd"/>
      <w:r w:rsidRPr="000F53E5">
        <w:rPr>
          <w:rFonts w:ascii="Arial" w:hAnsi="Arial" w:cs="Arial"/>
          <w:bCs/>
        </w:rPr>
        <w:t>, pelo Poder Executivo Municipal Câmara de Vereadores da Cidade de Nova Iguaçu, bem como coordenar as revisões anuais deste Plano;</w:t>
      </w:r>
    </w:p>
    <w:p w:rsidR="00FF0152" w:rsidRPr="000F53E5" w:rsidRDefault="00FF0152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FF0152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lastRenderedPageBreak/>
        <w:t>C</w:t>
      </w:r>
      <w:r w:rsidR="00FF0152" w:rsidRPr="000F53E5">
        <w:rPr>
          <w:rFonts w:ascii="Arial" w:hAnsi="Arial" w:cs="Arial"/>
          <w:bCs/>
        </w:rPr>
        <w:t>oordenar, compatibilizar e avaliar a formulação e a operacionalização das políticas públicas de suas áreas de responsabilidade, bem como propor alternativas de correção e redimensionamento nas ações governamentais necessárias;</w:t>
      </w:r>
    </w:p>
    <w:p w:rsidR="00FF0152" w:rsidRPr="000F53E5" w:rsidRDefault="00FF0152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FF0152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P</w:t>
      </w:r>
      <w:r w:rsidR="00FF0152" w:rsidRPr="000F53E5">
        <w:rPr>
          <w:rFonts w:ascii="Arial" w:hAnsi="Arial" w:cs="Arial"/>
          <w:bCs/>
        </w:rPr>
        <w:t>ropor medidas para o aperfeiçoamento do Sistema de Planejamento e de Orçamento da Administração Pública, bem como estabelecer normas necessárias à elaboração dos Orçamentos Setoriais da Prefeitura da Cidade de Nova Iguaçu;</w:t>
      </w:r>
    </w:p>
    <w:p w:rsidR="00FF0152" w:rsidRPr="000F53E5" w:rsidRDefault="00FF0152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724796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A</w:t>
      </w:r>
      <w:r w:rsidR="00FF0152" w:rsidRPr="000F53E5">
        <w:rPr>
          <w:rFonts w:ascii="Arial" w:hAnsi="Arial" w:cs="Arial"/>
          <w:bCs/>
        </w:rPr>
        <w:t>rticular as diversas iniciativas e projetos das áreas de racionalização, reestruturação</w:t>
      </w:r>
      <w:r w:rsidR="00080647" w:rsidRPr="000F53E5">
        <w:rPr>
          <w:rFonts w:ascii="Arial" w:hAnsi="Arial" w:cs="Arial"/>
          <w:bCs/>
        </w:rPr>
        <w:t xml:space="preserve"> </w:t>
      </w:r>
      <w:r w:rsidR="00FF0152" w:rsidRPr="000F53E5">
        <w:rPr>
          <w:rFonts w:ascii="Arial" w:hAnsi="Arial" w:cs="Arial"/>
          <w:bCs/>
        </w:rPr>
        <w:t>organizacional, modernização da gestão com vistas à inovação, eficiência e eficácia do Poder</w:t>
      </w:r>
      <w:r w:rsidR="00080647" w:rsidRPr="000F53E5">
        <w:rPr>
          <w:rFonts w:ascii="Arial" w:hAnsi="Arial" w:cs="Arial"/>
          <w:bCs/>
        </w:rPr>
        <w:t xml:space="preserve"> </w:t>
      </w:r>
      <w:r w:rsidR="00FF0152" w:rsidRPr="000F53E5">
        <w:rPr>
          <w:rFonts w:ascii="Arial" w:hAnsi="Arial" w:cs="Arial"/>
          <w:bCs/>
        </w:rPr>
        <w:t>Executivo;</w:t>
      </w:r>
    </w:p>
    <w:p w:rsidR="00080647" w:rsidRPr="000F53E5" w:rsidRDefault="00080647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080647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P</w:t>
      </w:r>
      <w:r w:rsidR="00080647" w:rsidRPr="000F53E5">
        <w:rPr>
          <w:rFonts w:ascii="Arial" w:hAnsi="Arial" w:cs="Arial"/>
          <w:bCs/>
        </w:rPr>
        <w:t xml:space="preserve">ropor e realizar estudos e pesquisas relacionadas ao desenvolvimento e ao aperfeiçoamento </w:t>
      </w:r>
      <w:r w:rsidR="00480266" w:rsidRPr="000F53E5">
        <w:rPr>
          <w:rFonts w:ascii="Arial" w:hAnsi="Arial" w:cs="Arial"/>
          <w:bCs/>
        </w:rPr>
        <w:t>do processo de estratégias de políticas públicas e orçamentário municipal;</w:t>
      </w:r>
    </w:p>
    <w:p w:rsidR="00480266" w:rsidRPr="000F53E5" w:rsidRDefault="00480266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480266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O</w:t>
      </w:r>
      <w:r w:rsidR="00480266" w:rsidRPr="000F53E5">
        <w:rPr>
          <w:rFonts w:ascii="Arial" w:hAnsi="Arial" w:cs="Arial"/>
          <w:bCs/>
        </w:rPr>
        <w:t xml:space="preserve">rientar, coordenar e supervisionar tecnicamente os Órgãos Setoriais de planejamento e orçamento; </w:t>
      </w:r>
    </w:p>
    <w:p w:rsidR="00480266" w:rsidRPr="000F53E5" w:rsidRDefault="00480266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480266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E</w:t>
      </w:r>
      <w:r w:rsidR="00480266" w:rsidRPr="000F53E5">
        <w:rPr>
          <w:rFonts w:ascii="Arial" w:hAnsi="Arial" w:cs="Arial"/>
          <w:bCs/>
        </w:rPr>
        <w:t xml:space="preserve">stabelecer a classificação funcional, institucional, da receita e </w:t>
      </w:r>
      <w:proofErr w:type="gramStart"/>
      <w:r w:rsidR="00480266" w:rsidRPr="000F53E5">
        <w:rPr>
          <w:rFonts w:ascii="Arial" w:hAnsi="Arial" w:cs="Arial"/>
          <w:bCs/>
        </w:rPr>
        <w:t>despesa ,</w:t>
      </w:r>
      <w:proofErr w:type="gramEnd"/>
      <w:r w:rsidR="00480266" w:rsidRPr="000F53E5">
        <w:rPr>
          <w:rFonts w:ascii="Arial" w:hAnsi="Arial" w:cs="Arial"/>
          <w:bCs/>
        </w:rPr>
        <w:t xml:space="preserve"> de acordo a legislação em vigor; </w:t>
      </w:r>
    </w:p>
    <w:p w:rsidR="00480266" w:rsidRPr="000F53E5" w:rsidRDefault="00480266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70317E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P</w:t>
      </w:r>
      <w:r w:rsidR="0070317E" w:rsidRPr="000F53E5">
        <w:rPr>
          <w:rFonts w:ascii="Arial" w:hAnsi="Arial" w:cs="Arial"/>
          <w:bCs/>
        </w:rPr>
        <w:t xml:space="preserve">lanejar e coordenar as atividades relativas à tecnologia de informações estratégicas e orçamentárias; </w:t>
      </w:r>
    </w:p>
    <w:p w:rsidR="0070317E" w:rsidRPr="000F53E5" w:rsidRDefault="0070317E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</w:rPr>
      </w:pPr>
    </w:p>
    <w:p w:rsidR="00BD4F12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A</w:t>
      </w:r>
      <w:r w:rsidR="00480266" w:rsidRPr="000F53E5">
        <w:rPr>
          <w:rFonts w:ascii="Arial" w:hAnsi="Arial" w:cs="Arial"/>
          <w:bCs/>
        </w:rPr>
        <w:t xml:space="preserve">utorizar o pagamento das despesas orçamentárias e </w:t>
      </w:r>
      <w:proofErr w:type="gramStart"/>
      <w:r w:rsidR="00480266" w:rsidRPr="000F53E5">
        <w:rPr>
          <w:rFonts w:ascii="Arial" w:hAnsi="Arial" w:cs="Arial"/>
          <w:bCs/>
        </w:rPr>
        <w:t>extra-orçamentárias</w:t>
      </w:r>
      <w:proofErr w:type="gramEnd"/>
      <w:r w:rsidR="00480266" w:rsidRPr="000F53E5">
        <w:rPr>
          <w:rFonts w:ascii="Arial" w:hAnsi="Arial" w:cs="Arial"/>
          <w:bCs/>
        </w:rPr>
        <w:t xml:space="preserve">, de acordo com o </w:t>
      </w:r>
      <w:r w:rsidR="00BD4F12" w:rsidRPr="000F53E5">
        <w:rPr>
          <w:rFonts w:ascii="Arial" w:hAnsi="Arial" w:cs="Arial"/>
          <w:bCs/>
        </w:rPr>
        <w:t>cronograma</w:t>
      </w:r>
      <w:r w:rsidR="00480266" w:rsidRPr="000F53E5">
        <w:rPr>
          <w:rFonts w:ascii="Arial" w:hAnsi="Arial" w:cs="Arial"/>
          <w:bCs/>
        </w:rPr>
        <w:t xml:space="preserve"> de encaixe e desembolso</w:t>
      </w:r>
      <w:r w:rsidR="00BD4F12" w:rsidRPr="000F53E5">
        <w:rPr>
          <w:rFonts w:ascii="Arial" w:hAnsi="Arial" w:cs="Arial"/>
          <w:bCs/>
        </w:rPr>
        <w:t xml:space="preserve"> que for estabelecido</w:t>
      </w:r>
      <w:r w:rsidR="00480266" w:rsidRPr="000F53E5">
        <w:rPr>
          <w:rFonts w:ascii="Arial" w:hAnsi="Arial" w:cs="Arial"/>
          <w:bCs/>
        </w:rPr>
        <w:t>;</w:t>
      </w:r>
    </w:p>
    <w:p w:rsidR="00C32314" w:rsidRPr="000F53E5" w:rsidRDefault="00C32314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C32314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A</w:t>
      </w:r>
      <w:r w:rsidR="00FE36A1" w:rsidRPr="000F53E5">
        <w:rPr>
          <w:rFonts w:ascii="Arial" w:hAnsi="Arial" w:cs="Arial"/>
          <w:bCs/>
        </w:rPr>
        <w:t>companhar</w:t>
      </w:r>
      <w:r w:rsidR="00C32314" w:rsidRPr="000F53E5">
        <w:rPr>
          <w:rFonts w:ascii="Arial" w:hAnsi="Arial" w:cs="Arial"/>
          <w:bCs/>
        </w:rPr>
        <w:t xml:space="preserve"> a execução orçamentária e a movimentação financeira da Prefeitura da Cidade de Nova Iguaçu em todos os seus níveis administrativos;</w:t>
      </w:r>
    </w:p>
    <w:p w:rsidR="00C32314" w:rsidRPr="000F53E5" w:rsidRDefault="00C32314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C32314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P</w:t>
      </w:r>
      <w:r w:rsidR="00C32314" w:rsidRPr="000F53E5">
        <w:rPr>
          <w:rFonts w:ascii="Arial" w:hAnsi="Arial" w:cs="Arial"/>
          <w:bCs/>
        </w:rPr>
        <w:t>rocessar, em tempo oportuno a identificação e classificação de receitas transferidas ou creditadas à Prefeitura da Cidade de Nova Iguaçu, adequando-as as especificações legais necessárias;</w:t>
      </w:r>
    </w:p>
    <w:p w:rsidR="00C32314" w:rsidRPr="000F53E5" w:rsidRDefault="00C32314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C32314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R</w:t>
      </w:r>
      <w:r w:rsidR="00C32314" w:rsidRPr="000F53E5">
        <w:rPr>
          <w:rFonts w:ascii="Arial" w:hAnsi="Arial" w:cs="Arial"/>
          <w:bCs/>
        </w:rPr>
        <w:t>evisar os comprovantes alusivos aos processos de recebimentos e pagamentos, fazendo sugestões, orientações e exigências aos Órgãos Municipais envolvidos, quando for o caso;</w:t>
      </w:r>
    </w:p>
    <w:p w:rsidR="00C32314" w:rsidRPr="000F53E5" w:rsidRDefault="00C32314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C32314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P</w:t>
      </w:r>
      <w:r w:rsidR="00C32314" w:rsidRPr="000F53E5">
        <w:rPr>
          <w:rFonts w:ascii="Arial" w:hAnsi="Arial" w:cs="Arial"/>
          <w:bCs/>
        </w:rPr>
        <w:t xml:space="preserve">romover os registros contábeis referentes </w:t>
      </w:r>
      <w:proofErr w:type="gramStart"/>
      <w:r w:rsidR="00C32314" w:rsidRPr="000F53E5">
        <w:rPr>
          <w:rFonts w:ascii="Arial" w:hAnsi="Arial" w:cs="Arial"/>
          <w:bCs/>
        </w:rPr>
        <w:t>a</w:t>
      </w:r>
      <w:proofErr w:type="gramEnd"/>
      <w:r w:rsidR="00C32314" w:rsidRPr="000F53E5">
        <w:rPr>
          <w:rFonts w:ascii="Arial" w:hAnsi="Arial" w:cs="Arial"/>
          <w:bCs/>
        </w:rPr>
        <w:t xml:space="preserve"> execução financeira, orçamentária e patrimonial</w:t>
      </w:r>
      <w:r w:rsidR="00EB2E75" w:rsidRPr="000F53E5">
        <w:rPr>
          <w:rFonts w:ascii="Arial" w:hAnsi="Arial" w:cs="Arial"/>
          <w:bCs/>
        </w:rPr>
        <w:t xml:space="preserve"> e o arquivamento processuais destes atos</w:t>
      </w:r>
      <w:r w:rsidR="00C32314" w:rsidRPr="000F53E5">
        <w:rPr>
          <w:rFonts w:ascii="Arial" w:hAnsi="Arial" w:cs="Arial"/>
          <w:bCs/>
        </w:rPr>
        <w:t xml:space="preserve"> ;</w:t>
      </w:r>
    </w:p>
    <w:p w:rsidR="00C32314" w:rsidRPr="000F53E5" w:rsidRDefault="00C32314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C32314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/>
          <w:bCs/>
        </w:rPr>
      </w:pPr>
      <w:r w:rsidRPr="000F53E5">
        <w:rPr>
          <w:rFonts w:ascii="Arial" w:hAnsi="Arial" w:cs="Arial"/>
          <w:bCs/>
        </w:rPr>
        <w:t>P</w:t>
      </w:r>
      <w:r w:rsidR="00C32314" w:rsidRPr="000F53E5">
        <w:rPr>
          <w:rFonts w:ascii="Arial" w:hAnsi="Arial" w:cs="Arial"/>
          <w:bCs/>
        </w:rPr>
        <w:t>romover estudos, publicar</w:t>
      </w:r>
      <w:r w:rsidR="00C32314" w:rsidRPr="000F53E5">
        <w:rPr>
          <w:rFonts w:ascii="Arial" w:hAnsi="Arial" w:cs="Arial"/>
          <w:b/>
          <w:bCs/>
        </w:rPr>
        <w:t xml:space="preserve">, </w:t>
      </w:r>
      <w:r w:rsidR="00C32314" w:rsidRPr="000F53E5">
        <w:rPr>
          <w:rFonts w:ascii="Arial" w:hAnsi="Arial" w:cs="Arial"/>
          <w:bCs/>
        </w:rPr>
        <w:t xml:space="preserve">coordenar, revisar e regulamentar ações </w:t>
      </w:r>
      <w:r w:rsidR="00197630" w:rsidRPr="000F53E5">
        <w:rPr>
          <w:rFonts w:ascii="Arial" w:hAnsi="Arial" w:cs="Arial"/>
          <w:bCs/>
        </w:rPr>
        <w:t>as</w:t>
      </w:r>
      <w:r w:rsidR="00C32314" w:rsidRPr="000F53E5">
        <w:rPr>
          <w:rFonts w:ascii="Arial" w:hAnsi="Arial" w:cs="Arial"/>
          <w:bCs/>
        </w:rPr>
        <w:t xml:space="preserve"> Normas Contábeis</w:t>
      </w:r>
      <w:r w:rsidR="00197630" w:rsidRPr="000F53E5">
        <w:rPr>
          <w:rFonts w:ascii="Arial" w:hAnsi="Arial" w:cs="Arial"/>
          <w:bCs/>
        </w:rPr>
        <w:t xml:space="preserve"> Públicas</w:t>
      </w:r>
      <w:r w:rsidR="0091437B" w:rsidRPr="000F53E5">
        <w:rPr>
          <w:rFonts w:ascii="Arial" w:hAnsi="Arial" w:cs="Arial"/>
          <w:bCs/>
        </w:rPr>
        <w:t xml:space="preserve"> Municipais</w:t>
      </w:r>
      <w:r w:rsidR="00C32314" w:rsidRPr="000F53E5">
        <w:rPr>
          <w:rFonts w:ascii="Arial" w:hAnsi="Arial" w:cs="Arial"/>
          <w:bCs/>
        </w:rPr>
        <w:t>, em consonância</w:t>
      </w:r>
      <w:r w:rsidR="00197630" w:rsidRPr="000F53E5">
        <w:rPr>
          <w:rFonts w:ascii="Arial" w:hAnsi="Arial" w:cs="Arial"/>
          <w:bCs/>
        </w:rPr>
        <w:t xml:space="preserve"> e adequação</w:t>
      </w:r>
      <w:r w:rsidR="00C32314" w:rsidRPr="000F53E5">
        <w:rPr>
          <w:rFonts w:ascii="Arial" w:hAnsi="Arial" w:cs="Arial"/>
          <w:bCs/>
        </w:rPr>
        <w:t xml:space="preserve"> </w:t>
      </w:r>
      <w:r w:rsidR="00197630" w:rsidRPr="000F53E5">
        <w:rPr>
          <w:rFonts w:ascii="Arial" w:hAnsi="Arial" w:cs="Arial"/>
          <w:bCs/>
        </w:rPr>
        <w:t xml:space="preserve">as determinações dos </w:t>
      </w:r>
      <w:r w:rsidR="00C32314" w:rsidRPr="000F53E5">
        <w:rPr>
          <w:rFonts w:ascii="Arial" w:hAnsi="Arial" w:cs="Arial"/>
          <w:bCs/>
        </w:rPr>
        <w:t>Órgãos Reguladores</w:t>
      </w:r>
      <w:r w:rsidR="00197630" w:rsidRPr="000F53E5">
        <w:rPr>
          <w:rFonts w:ascii="Arial" w:hAnsi="Arial" w:cs="Arial"/>
          <w:bCs/>
        </w:rPr>
        <w:t xml:space="preserve"> Brasileiros.</w:t>
      </w:r>
    </w:p>
    <w:p w:rsidR="00C32314" w:rsidRPr="000F53E5" w:rsidRDefault="00C32314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7E016F" w:rsidRPr="000F53E5" w:rsidRDefault="007E016F" w:rsidP="000F53E5">
      <w:pPr>
        <w:pStyle w:val="Corpodetexto"/>
        <w:tabs>
          <w:tab w:val="left" w:pos="851"/>
        </w:tabs>
        <w:ind w:left="709"/>
        <w:rPr>
          <w:rFonts w:ascii="Arial" w:hAnsi="Arial" w:cs="Arial"/>
        </w:rPr>
      </w:pPr>
    </w:p>
    <w:p w:rsidR="007E016F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C</w:t>
      </w:r>
      <w:r w:rsidR="007E016F" w:rsidRPr="000F53E5">
        <w:rPr>
          <w:rFonts w:ascii="Arial" w:hAnsi="Arial" w:cs="Arial"/>
          <w:bCs/>
        </w:rPr>
        <w:t>oordenar a gestão dos sistemas de planejamento estratégico, gestão e orçamento;</w:t>
      </w:r>
    </w:p>
    <w:p w:rsidR="007E016F" w:rsidRPr="000F53E5" w:rsidRDefault="007E016F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7E016F" w:rsidRPr="000F53E5" w:rsidRDefault="006039B4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A</w:t>
      </w:r>
      <w:r w:rsidR="007E016F" w:rsidRPr="000F53E5">
        <w:rPr>
          <w:rFonts w:ascii="Arial" w:hAnsi="Arial" w:cs="Arial"/>
          <w:bCs/>
        </w:rPr>
        <w:t>valiar a programação orçamentária e financeira dos Órgãos da Administração Indireta do Governo Municipal;</w:t>
      </w:r>
    </w:p>
    <w:p w:rsidR="007E016F" w:rsidRPr="000F53E5" w:rsidRDefault="007E016F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</w:rPr>
      </w:pPr>
    </w:p>
    <w:p w:rsidR="007E016F" w:rsidRPr="000F53E5" w:rsidRDefault="007E016F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>Estabelecer normas e instruções para o PPA, LDO e proposta Orçamentária da Cidade, compreendendo o Orçamento Fiscal e da Seguridade Social;</w:t>
      </w:r>
    </w:p>
    <w:p w:rsidR="007E016F" w:rsidRPr="000F53E5" w:rsidRDefault="007E016F" w:rsidP="000F53E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</w:rPr>
      </w:pPr>
    </w:p>
    <w:p w:rsidR="00C32314" w:rsidRPr="000F53E5" w:rsidRDefault="007E016F" w:rsidP="000F53E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 xml:space="preserve">Estabelecer regras e instruções para procedimentos contábeis da Cidade, de acordo com as normas vigentes estabelecidas em âmbito </w:t>
      </w:r>
      <w:proofErr w:type="gramStart"/>
      <w:r w:rsidRPr="000F53E5">
        <w:rPr>
          <w:rFonts w:ascii="Arial" w:hAnsi="Arial" w:cs="Arial"/>
          <w:bCs/>
        </w:rPr>
        <w:t>Nacional</w:t>
      </w:r>
      <w:proofErr w:type="gramEnd"/>
    </w:p>
    <w:p w:rsidR="00480266" w:rsidRPr="000F53E5" w:rsidRDefault="0048026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Cs/>
        </w:rPr>
        <w:t xml:space="preserve"> </w:t>
      </w:r>
    </w:p>
    <w:p w:rsidR="004817C7" w:rsidRPr="000F53E5" w:rsidRDefault="004817C7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4817C7" w:rsidRPr="000F53E5" w:rsidRDefault="004817C7" w:rsidP="006039B4">
      <w:pPr>
        <w:pStyle w:val="Corpodetexto"/>
        <w:ind w:firstLine="540"/>
        <w:jc w:val="center"/>
        <w:rPr>
          <w:rFonts w:ascii="Arial" w:hAnsi="Arial" w:cs="Arial"/>
          <w:b/>
        </w:rPr>
      </w:pPr>
      <w:r w:rsidRPr="000F53E5">
        <w:rPr>
          <w:rFonts w:ascii="Arial" w:hAnsi="Arial" w:cs="Arial"/>
          <w:b/>
        </w:rPr>
        <w:t>CAPÍTULO II</w:t>
      </w:r>
    </w:p>
    <w:p w:rsidR="004817C7" w:rsidRPr="000F53E5" w:rsidRDefault="004817C7" w:rsidP="006039B4">
      <w:pPr>
        <w:pStyle w:val="Corpodetexto"/>
        <w:ind w:firstLine="540"/>
        <w:jc w:val="center"/>
        <w:rPr>
          <w:rFonts w:ascii="Arial" w:hAnsi="Arial" w:cs="Arial"/>
          <w:b/>
        </w:rPr>
      </w:pPr>
      <w:r w:rsidRPr="000F53E5">
        <w:rPr>
          <w:rFonts w:ascii="Arial" w:hAnsi="Arial" w:cs="Arial"/>
          <w:b/>
        </w:rPr>
        <w:t>Da Estrutura Organizacional</w:t>
      </w:r>
    </w:p>
    <w:p w:rsidR="004817C7" w:rsidRPr="000F53E5" w:rsidRDefault="004817C7" w:rsidP="006039B4">
      <w:pPr>
        <w:pStyle w:val="Corpodetexto"/>
        <w:ind w:firstLine="540"/>
        <w:rPr>
          <w:rFonts w:ascii="Arial" w:hAnsi="Arial" w:cs="Arial"/>
          <w:b/>
        </w:rPr>
      </w:pPr>
    </w:p>
    <w:p w:rsidR="004817C7" w:rsidRPr="000F53E5" w:rsidRDefault="004817C7" w:rsidP="006039B4">
      <w:pPr>
        <w:pStyle w:val="Corpodetexto"/>
        <w:ind w:firstLine="540"/>
        <w:rPr>
          <w:rFonts w:ascii="Arial" w:hAnsi="Arial" w:cs="Arial"/>
          <w:b/>
        </w:rPr>
      </w:pPr>
    </w:p>
    <w:p w:rsidR="004817C7" w:rsidRPr="000F53E5" w:rsidRDefault="004817C7" w:rsidP="006039B4">
      <w:pPr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3º.</w:t>
      </w:r>
      <w:r w:rsidRPr="000F53E5">
        <w:rPr>
          <w:rFonts w:ascii="Arial" w:hAnsi="Arial" w:cs="Arial"/>
        </w:rPr>
        <w:t xml:space="preserve"> À Secretaria Municipal de Planejamento e Despesa</w:t>
      </w:r>
      <w:r w:rsidR="00863758">
        <w:rPr>
          <w:rFonts w:ascii="Arial" w:hAnsi="Arial" w:cs="Arial"/>
        </w:rPr>
        <w:t xml:space="preserve"> </w:t>
      </w:r>
      <w:r w:rsidRPr="000F53E5">
        <w:rPr>
          <w:rFonts w:ascii="Arial" w:hAnsi="Arial" w:cs="Arial"/>
        </w:rPr>
        <w:t>- SEMPLAD é constituída das seguintes unidades organizacionais:</w:t>
      </w:r>
    </w:p>
    <w:p w:rsidR="004817C7" w:rsidRPr="000F53E5" w:rsidRDefault="004817C7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4817C7" w:rsidRPr="005D0EA5" w:rsidRDefault="004817C7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 xml:space="preserve">1 </w:t>
      </w:r>
      <w:r w:rsidRPr="005D0EA5">
        <w:rPr>
          <w:rFonts w:ascii="Arial" w:hAnsi="Arial" w:cs="Arial"/>
          <w:bCs/>
        </w:rPr>
        <w:t xml:space="preserve">– </w:t>
      </w:r>
      <w:r w:rsidR="00DE2669" w:rsidRPr="005D0EA5">
        <w:rPr>
          <w:rFonts w:ascii="Arial" w:hAnsi="Arial" w:cs="Arial"/>
          <w:bCs/>
        </w:rPr>
        <w:t>Secretário Municipal de Planejamento e Despesa</w:t>
      </w:r>
      <w:r w:rsidR="00673D26" w:rsidRPr="005D0EA5">
        <w:rPr>
          <w:rFonts w:ascii="Arial" w:hAnsi="Arial" w:cs="Arial"/>
          <w:bCs/>
        </w:rPr>
        <w:t>.</w:t>
      </w:r>
    </w:p>
    <w:p w:rsidR="00DE2669" w:rsidRPr="005D0EA5" w:rsidRDefault="00DE266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</w:t>
      </w:r>
      <w:r w:rsidR="00673D26" w:rsidRPr="005D0EA5">
        <w:rPr>
          <w:rFonts w:ascii="Arial" w:hAnsi="Arial" w:cs="Arial"/>
          <w:bCs/>
        </w:rPr>
        <w:t xml:space="preserve"> </w:t>
      </w:r>
      <w:r w:rsidRPr="005D0EA5">
        <w:rPr>
          <w:rFonts w:ascii="Arial" w:hAnsi="Arial" w:cs="Arial"/>
          <w:bCs/>
        </w:rPr>
        <w:t>–</w:t>
      </w:r>
      <w:r w:rsidR="00673D26" w:rsidRPr="005D0EA5">
        <w:rPr>
          <w:rFonts w:ascii="Arial" w:hAnsi="Arial" w:cs="Arial"/>
          <w:bCs/>
        </w:rPr>
        <w:t xml:space="preserve"> </w:t>
      </w:r>
      <w:r w:rsidRPr="005D0EA5">
        <w:rPr>
          <w:rFonts w:ascii="Arial" w:hAnsi="Arial" w:cs="Arial"/>
          <w:bCs/>
        </w:rPr>
        <w:t>Subsecretário Municipal de Planejamento e Despesa</w:t>
      </w:r>
      <w:r w:rsidR="00673D26" w:rsidRPr="005D0EA5">
        <w:rPr>
          <w:rFonts w:ascii="Arial" w:hAnsi="Arial" w:cs="Arial"/>
          <w:bCs/>
        </w:rPr>
        <w:t>.</w:t>
      </w:r>
      <w:r w:rsidRPr="005D0EA5">
        <w:rPr>
          <w:rFonts w:ascii="Arial" w:hAnsi="Arial" w:cs="Arial"/>
          <w:bCs/>
        </w:rPr>
        <w:t xml:space="preserve"> </w:t>
      </w:r>
    </w:p>
    <w:p w:rsidR="00B42667" w:rsidRPr="005D0EA5" w:rsidRDefault="00DE266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1.1.1</w:t>
      </w:r>
      <w:r w:rsidRPr="005D0EA5">
        <w:rPr>
          <w:rFonts w:ascii="Arial" w:hAnsi="Arial" w:cs="Arial"/>
          <w:bCs/>
        </w:rPr>
        <w:t xml:space="preserve"> – </w:t>
      </w:r>
      <w:r w:rsidR="00B42667" w:rsidRPr="005D0EA5">
        <w:rPr>
          <w:rFonts w:ascii="Arial" w:hAnsi="Arial" w:cs="Arial"/>
          <w:bCs/>
        </w:rPr>
        <w:t>Superintendência Administrativa</w:t>
      </w:r>
      <w:r w:rsidR="00673D26" w:rsidRPr="005D0EA5">
        <w:rPr>
          <w:rFonts w:ascii="Arial" w:hAnsi="Arial" w:cs="Arial"/>
          <w:bCs/>
        </w:rPr>
        <w:t>.</w:t>
      </w:r>
    </w:p>
    <w:p w:rsidR="002076F0" w:rsidRPr="005D0EA5" w:rsidRDefault="002076F0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1.1.1.</w:t>
      </w:r>
      <w:r w:rsidR="00DC5B35" w:rsidRPr="005D0EA5">
        <w:rPr>
          <w:rFonts w:ascii="Arial" w:hAnsi="Arial" w:cs="Arial"/>
          <w:b/>
          <w:bCs/>
        </w:rPr>
        <w:t>1</w:t>
      </w:r>
      <w:r w:rsidR="00DC5B35" w:rsidRPr="005D0EA5">
        <w:rPr>
          <w:rFonts w:ascii="Arial" w:hAnsi="Arial" w:cs="Arial"/>
          <w:bCs/>
        </w:rPr>
        <w:t xml:space="preserve"> </w:t>
      </w:r>
      <w:r w:rsidRPr="005D0EA5">
        <w:rPr>
          <w:rFonts w:ascii="Arial" w:hAnsi="Arial" w:cs="Arial"/>
          <w:bCs/>
        </w:rPr>
        <w:t xml:space="preserve">– </w:t>
      </w:r>
      <w:r w:rsidR="00DC5B35" w:rsidRPr="005D0EA5">
        <w:rPr>
          <w:rFonts w:ascii="Arial" w:hAnsi="Arial" w:cs="Arial"/>
          <w:bCs/>
        </w:rPr>
        <w:t>Divisão Protocolo</w:t>
      </w:r>
      <w:r w:rsidR="00673D26" w:rsidRPr="005D0EA5">
        <w:rPr>
          <w:rFonts w:ascii="Arial" w:hAnsi="Arial" w:cs="Arial"/>
          <w:bCs/>
        </w:rPr>
        <w:t>.</w:t>
      </w:r>
    </w:p>
    <w:p w:rsidR="00FE36A1" w:rsidRPr="005D0EA5" w:rsidRDefault="00FE36A1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1.1.1.</w:t>
      </w:r>
      <w:r w:rsidR="0083560A" w:rsidRPr="005D0EA5">
        <w:rPr>
          <w:rFonts w:ascii="Arial" w:hAnsi="Arial" w:cs="Arial"/>
          <w:b/>
          <w:bCs/>
        </w:rPr>
        <w:t>1.1</w:t>
      </w:r>
      <w:r w:rsidRPr="005D0EA5">
        <w:rPr>
          <w:rFonts w:ascii="Arial" w:hAnsi="Arial" w:cs="Arial"/>
          <w:bCs/>
        </w:rPr>
        <w:t xml:space="preserve"> – Seção de Arquivo.</w:t>
      </w:r>
    </w:p>
    <w:p w:rsidR="00DE2669" w:rsidRPr="005D0EA5" w:rsidRDefault="0083560A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1.1.1.2</w:t>
      </w:r>
      <w:r w:rsidR="00B42667" w:rsidRPr="005D0EA5">
        <w:rPr>
          <w:rFonts w:ascii="Arial" w:hAnsi="Arial" w:cs="Arial"/>
          <w:bCs/>
        </w:rPr>
        <w:t xml:space="preserve"> – Superintendência Despesa</w:t>
      </w:r>
      <w:r w:rsidR="00673D26" w:rsidRPr="005D0EA5">
        <w:rPr>
          <w:rFonts w:ascii="Arial" w:hAnsi="Arial" w:cs="Arial"/>
          <w:bCs/>
        </w:rPr>
        <w:t>.</w:t>
      </w:r>
      <w:r w:rsidR="00B42667" w:rsidRPr="005D0EA5">
        <w:rPr>
          <w:rFonts w:ascii="Arial" w:hAnsi="Arial" w:cs="Arial"/>
          <w:bCs/>
        </w:rPr>
        <w:t xml:space="preserve"> </w:t>
      </w:r>
    </w:p>
    <w:p w:rsidR="00DF6413" w:rsidRPr="005D0EA5" w:rsidRDefault="00DF6413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1.1.2.1.1</w:t>
      </w:r>
      <w:r w:rsidRPr="005D0EA5">
        <w:rPr>
          <w:rFonts w:ascii="Arial" w:hAnsi="Arial" w:cs="Arial"/>
          <w:bCs/>
        </w:rPr>
        <w:t xml:space="preserve"> – </w:t>
      </w:r>
      <w:r w:rsidR="00673D26" w:rsidRPr="005D0EA5">
        <w:rPr>
          <w:rFonts w:ascii="Arial" w:hAnsi="Arial" w:cs="Arial"/>
          <w:bCs/>
        </w:rPr>
        <w:t xml:space="preserve">Divisão Liquidação Despesa. </w:t>
      </w:r>
    </w:p>
    <w:p w:rsidR="00DF6413" w:rsidRPr="005D0EA5" w:rsidRDefault="00DF6413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1.1.2.1.</w:t>
      </w:r>
      <w:r w:rsidR="00673D26" w:rsidRPr="005D0EA5">
        <w:rPr>
          <w:rFonts w:ascii="Arial" w:hAnsi="Arial" w:cs="Arial"/>
          <w:b/>
          <w:bCs/>
        </w:rPr>
        <w:t>2</w:t>
      </w:r>
      <w:r w:rsidR="00673D26" w:rsidRPr="005D0EA5">
        <w:rPr>
          <w:rFonts w:ascii="Arial" w:hAnsi="Arial" w:cs="Arial"/>
          <w:bCs/>
        </w:rPr>
        <w:t xml:space="preserve"> </w:t>
      </w:r>
      <w:r w:rsidRPr="005D0EA5">
        <w:rPr>
          <w:rFonts w:ascii="Arial" w:hAnsi="Arial" w:cs="Arial"/>
          <w:bCs/>
        </w:rPr>
        <w:t xml:space="preserve">– </w:t>
      </w:r>
      <w:r w:rsidR="00673D26" w:rsidRPr="005D0EA5">
        <w:rPr>
          <w:rFonts w:ascii="Arial" w:hAnsi="Arial" w:cs="Arial"/>
          <w:bCs/>
        </w:rPr>
        <w:t xml:space="preserve">Divisão </w:t>
      </w:r>
      <w:r w:rsidR="00486EED" w:rsidRPr="005D0EA5">
        <w:rPr>
          <w:rFonts w:ascii="Arial" w:hAnsi="Arial" w:cs="Arial"/>
          <w:bCs/>
        </w:rPr>
        <w:t xml:space="preserve">Análise </w:t>
      </w:r>
      <w:r w:rsidR="00673D26" w:rsidRPr="005D0EA5">
        <w:rPr>
          <w:rFonts w:ascii="Arial" w:hAnsi="Arial" w:cs="Arial"/>
          <w:bCs/>
        </w:rPr>
        <w:t>Re</w:t>
      </w:r>
      <w:r w:rsidR="00F35BFA" w:rsidRPr="005D0EA5">
        <w:rPr>
          <w:rFonts w:ascii="Arial" w:hAnsi="Arial" w:cs="Arial"/>
          <w:bCs/>
        </w:rPr>
        <w:t>tenções e Consignações</w:t>
      </w:r>
      <w:r w:rsidR="00673D26" w:rsidRPr="005D0EA5">
        <w:rPr>
          <w:rFonts w:ascii="Arial" w:hAnsi="Arial" w:cs="Arial"/>
          <w:bCs/>
        </w:rPr>
        <w:t>.</w:t>
      </w:r>
    </w:p>
    <w:p w:rsidR="00673D26" w:rsidRPr="005D0EA5" w:rsidRDefault="0083560A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1.1.2.1.3</w:t>
      </w:r>
      <w:r w:rsidR="00673D26" w:rsidRPr="005D0EA5">
        <w:rPr>
          <w:rFonts w:ascii="Arial" w:hAnsi="Arial" w:cs="Arial"/>
          <w:bCs/>
        </w:rPr>
        <w:t xml:space="preserve"> – Divisão Controle Adiantamento. </w:t>
      </w:r>
    </w:p>
    <w:p w:rsidR="00B42667" w:rsidRPr="005D0EA5" w:rsidRDefault="00B42667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1.1.3</w:t>
      </w:r>
      <w:r w:rsidRPr="005D0EA5">
        <w:rPr>
          <w:rFonts w:ascii="Arial" w:hAnsi="Arial" w:cs="Arial"/>
          <w:bCs/>
        </w:rPr>
        <w:t xml:space="preserve"> – Superintendência Planejamento</w:t>
      </w:r>
      <w:r w:rsidR="00673D26" w:rsidRPr="005D0EA5">
        <w:rPr>
          <w:rFonts w:ascii="Arial" w:hAnsi="Arial" w:cs="Arial"/>
          <w:bCs/>
        </w:rPr>
        <w:t>.</w:t>
      </w:r>
      <w:r w:rsidRPr="005D0EA5">
        <w:rPr>
          <w:rFonts w:ascii="Arial" w:hAnsi="Arial" w:cs="Arial"/>
          <w:bCs/>
        </w:rPr>
        <w:t xml:space="preserve"> </w:t>
      </w:r>
    </w:p>
    <w:p w:rsidR="00DF6413" w:rsidRPr="005D0EA5" w:rsidRDefault="00DF6413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1.1.3.1</w:t>
      </w:r>
      <w:r w:rsidR="00673D26" w:rsidRPr="005D0EA5">
        <w:rPr>
          <w:rFonts w:ascii="Arial" w:hAnsi="Arial" w:cs="Arial"/>
          <w:b/>
          <w:bCs/>
        </w:rPr>
        <w:t xml:space="preserve"> </w:t>
      </w:r>
      <w:r w:rsidRPr="005D0EA5">
        <w:rPr>
          <w:rFonts w:ascii="Arial" w:hAnsi="Arial" w:cs="Arial"/>
          <w:b/>
          <w:bCs/>
        </w:rPr>
        <w:t>–</w:t>
      </w:r>
      <w:r w:rsidRPr="005D0EA5">
        <w:rPr>
          <w:rFonts w:ascii="Arial" w:hAnsi="Arial" w:cs="Arial"/>
          <w:bCs/>
        </w:rPr>
        <w:t xml:space="preserve"> </w:t>
      </w:r>
      <w:r w:rsidR="0083560A" w:rsidRPr="005D0EA5">
        <w:rPr>
          <w:rFonts w:ascii="Arial" w:hAnsi="Arial" w:cs="Arial"/>
          <w:bCs/>
        </w:rPr>
        <w:t>Assessoria de</w:t>
      </w:r>
      <w:r w:rsidR="00673D26" w:rsidRPr="005D0EA5">
        <w:rPr>
          <w:rFonts w:ascii="Arial" w:hAnsi="Arial" w:cs="Arial"/>
          <w:bCs/>
        </w:rPr>
        <w:t xml:space="preserve"> Orçamento. </w:t>
      </w:r>
    </w:p>
    <w:p w:rsidR="00DF6413" w:rsidRPr="005D0EA5" w:rsidRDefault="00DF6413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1.1.3.1.1</w:t>
      </w:r>
      <w:r w:rsidR="00673D26" w:rsidRPr="005D0EA5">
        <w:rPr>
          <w:rFonts w:ascii="Arial" w:hAnsi="Arial" w:cs="Arial"/>
          <w:bCs/>
        </w:rPr>
        <w:t xml:space="preserve"> </w:t>
      </w:r>
      <w:r w:rsidRPr="005D0EA5">
        <w:rPr>
          <w:rFonts w:ascii="Arial" w:hAnsi="Arial" w:cs="Arial"/>
          <w:bCs/>
        </w:rPr>
        <w:t>– Di</w:t>
      </w:r>
      <w:r w:rsidR="00673D26" w:rsidRPr="005D0EA5">
        <w:rPr>
          <w:rFonts w:ascii="Arial" w:hAnsi="Arial" w:cs="Arial"/>
          <w:bCs/>
        </w:rPr>
        <w:t>visão Empenho.</w:t>
      </w:r>
    </w:p>
    <w:p w:rsidR="00DF6413" w:rsidRPr="005D0EA5" w:rsidRDefault="00DF6413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1.1.3.1.</w:t>
      </w:r>
      <w:r w:rsidR="00673D26" w:rsidRPr="005D0EA5">
        <w:rPr>
          <w:rFonts w:ascii="Arial" w:hAnsi="Arial" w:cs="Arial"/>
          <w:b/>
          <w:bCs/>
        </w:rPr>
        <w:t>2</w:t>
      </w:r>
      <w:r w:rsidR="00673D26" w:rsidRPr="005D0EA5">
        <w:rPr>
          <w:rFonts w:ascii="Arial" w:hAnsi="Arial" w:cs="Arial"/>
          <w:bCs/>
        </w:rPr>
        <w:t xml:space="preserve"> </w:t>
      </w:r>
      <w:r w:rsidRPr="005D0EA5">
        <w:rPr>
          <w:rFonts w:ascii="Arial" w:hAnsi="Arial" w:cs="Arial"/>
          <w:bCs/>
        </w:rPr>
        <w:t xml:space="preserve">– </w:t>
      </w:r>
      <w:r w:rsidR="0083560A" w:rsidRPr="005D0EA5">
        <w:rPr>
          <w:rFonts w:ascii="Arial" w:hAnsi="Arial" w:cs="Arial"/>
          <w:bCs/>
        </w:rPr>
        <w:t>Coordenadoria de Contabilidade.</w:t>
      </w:r>
    </w:p>
    <w:p w:rsidR="0083560A" w:rsidRPr="000F53E5" w:rsidRDefault="0083560A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>1.1.3.1.3</w:t>
      </w:r>
      <w:r w:rsidRPr="000F53E5">
        <w:rPr>
          <w:rFonts w:ascii="Arial" w:hAnsi="Arial" w:cs="Arial"/>
          <w:bCs/>
        </w:rPr>
        <w:t xml:space="preserve"> – Divisão Geral SIGFIS.</w:t>
      </w:r>
    </w:p>
    <w:p w:rsidR="0083560A" w:rsidRPr="000F53E5" w:rsidRDefault="0083560A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D0EA5">
        <w:rPr>
          <w:rFonts w:ascii="Arial" w:hAnsi="Arial" w:cs="Arial"/>
          <w:b/>
          <w:bCs/>
        </w:rPr>
        <w:t xml:space="preserve">1.1.3.1.4 </w:t>
      </w:r>
      <w:r w:rsidRPr="000F53E5">
        <w:rPr>
          <w:rFonts w:ascii="Arial" w:hAnsi="Arial" w:cs="Arial"/>
          <w:bCs/>
        </w:rPr>
        <w:t>– Divisão Conciliação Bancária.</w:t>
      </w:r>
    </w:p>
    <w:p w:rsidR="0083560A" w:rsidRPr="000F53E5" w:rsidRDefault="0083560A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  <w:r w:rsidRPr="005D0EA5">
        <w:rPr>
          <w:rFonts w:ascii="Arial" w:hAnsi="Arial" w:cs="Arial"/>
          <w:b/>
          <w:bCs/>
        </w:rPr>
        <w:t>1.1.3.1.5 –</w:t>
      </w:r>
      <w:r w:rsidRPr="000F53E5">
        <w:rPr>
          <w:rFonts w:ascii="Arial" w:hAnsi="Arial" w:cs="Arial"/>
          <w:bCs/>
        </w:rPr>
        <w:t xml:space="preserve"> Divisão de Escrituração de Pagamento</w:t>
      </w:r>
    </w:p>
    <w:p w:rsidR="00724796" w:rsidRPr="000F53E5" w:rsidRDefault="0072479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870628" w:rsidRPr="000F53E5" w:rsidRDefault="00870628" w:rsidP="006039B4">
      <w:pPr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4º.</w:t>
      </w:r>
      <w:r w:rsidRPr="000F53E5">
        <w:rPr>
          <w:rFonts w:ascii="Arial" w:hAnsi="Arial" w:cs="Arial"/>
        </w:rPr>
        <w:t xml:space="preserve"> Além das atribuições previstas em Lei ao Secretário Municipal de Planejamento e Despesa compete:</w:t>
      </w:r>
    </w:p>
    <w:p w:rsidR="002D5DBF" w:rsidRPr="000F53E5" w:rsidRDefault="002D5DBF" w:rsidP="006039B4">
      <w:pPr>
        <w:ind w:firstLine="540"/>
        <w:jc w:val="both"/>
        <w:rPr>
          <w:rFonts w:ascii="Arial" w:hAnsi="Arial" w:cs="Arial"/>
        </w:rPr>
      </w:pPr>
    </w:p>
    <w:p w:rsidR="002D5DBF" w:rsidRPr="000F53E5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Baixar atos administrativos que versem sobre as</w:t>
      </w:r>
      <w:r w:rsidR="00863758">
        <w:rPr>
          <w:rFonts w:ascii="Arial" w:hAnsi="Arial" w:cs="Arial"/>
          <w:sz w:val="24"/>
          <w:szCs w:val="24"/>
        </w:rPr>
        <w:t xml:space="preserve">suntos de interesse interno do </w:t>
      </w:r>
      <w:r w:rsidRPr="000F53E5">
        <w:rPr>
          <w:rFonts w:ascii="Arial" w:hAnsi="Arial" w:cs="Arial"/>
          <w:sz w:val="24"/>
          <w:szCs w:val="24"/>
        </w:rPr>
        <w:t xml:space="preserve">órgão ou de sua área de competência; </w:t>
      </w:r>
    </w:p>
    <w:p w:rsidR="002D5DBF" w:rsidRPr="000F53E5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Proferir despachos decisórios em processos de sua alçada;</w:t>
      </w: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0F53E5">
        <w:rPr>
          <w:rFonts w:ascii="Arial" w:hAnsi="Arial" w:cs="Arial"/>
          <w:sz w:val="24"/>
          <w:szCs w:val="24"/>
        </w:rPr>
        <w:lastRenderedPageBreak/>
        <w:t>Implementar</w:t>
      </w:r>
      <w:proofErr w:type="gramEnd"/>
      <w:r w:rsidRPr="000F53E5">
        <w:rPr>
          <w:rFonts w:ascii="Arial" w:hAnsi="Arial" w:cs="Arial"/>
          <w:sz w:val="24"/>
          <w:szCs w:val="24"/>
        </w:rPr>
        <w:t xml:space="preserve"> instrumentos de monitoramento, e avaliação de políticas públicas e de controle da execução financeira do orçamento público municipal;</w:t>
      </w:r>
    </w:p>
    <w:p w:rsidR="000F53E5" w:rsidRPr="000F53E5" w:rsidRDefault="000F53E5" w:rsidP="000F53E5">
      <w:pPr>
        <w:pStyle w:val="PargrafodaLista"/>
        <w:tabs>
          <w:tab w:val="left" w:pos="851"/>
        </w:tabs>
        <w:ind w:left="709" w:right="262"/>
        <w:jc w:val="both"/>
        <w:rPr>
          <w:rFonts w:ascii="Arial" w:hAnsi="Arial" w:cs="Arial"/>
          <w:sz w:val="24"/>
          <w:szCs w:val="24"/>
        </w:rPr>
      </w:pP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Orientar o Chefe do Executivo no intuito de evitar, através do exercício pleno do controle, que as entidades governamentais desperdicem os recursos que lhes são fornecidos pela Sociedade e se endividem mais do que seu próprio lastro financeiro permite;</w:t>
      </w:r>
    </w:p>
    <w:p w:rsidR="000F53E5" w:rsidRDefault="000F53E5" w:rsidP="000F53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Monitorar e avaliar o resultado com intuito de observar o cumprimento das metas e resultados primário e nominal que forem estabelecidos nos anexos das metas fiscais da Lei de Diretrizes Orçamentárias;</w:t>
      </w:r>
    </w:p>
    <w:p w:rsidR="000F53E5" w:rsidRDefault="000F53E5" w:rsidP="000F53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Responder por qualquer ato ou fato de natureza contábil;</w:t>
      </w:r>
    </w:p>
    <w:p w:rsidR="000F53E5" w:rsidRDefault="000F53E5" w:rsidP="000F53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Apoiar as elaborações das peças de planejamento estratégico, gestão e orçamentário do Município;</w:t>
      </w:r>
    </w:p>
    <w:p w:rsidR="000F53E5" w:rsidRDefault="000F53E5" w:rsidP="000F53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Superintender pela norma de Contabilidade geral do Município em consonância com o estabelecido pelos órgãos Reguladores;</w:t>
      </w:r>
    </w:p>
    <w:p w:rsidR="000F53E5" w:rsidRDefault="000F53E5" w:rsidP="000F53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Promover o planejamento estratégico institucional no órgão de sua competência;</w:t>
      </w:r>
    </w:p>
    <w:p w:rsidR="000F53E5" w:rsidRDefault="000F53E5" w:rsidP="000F53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D5DBF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Indicar para execução de ato próprio, servidores a serem designados para os cargo</w:t>
      </w:r>
      <w:r w:rsidR="000F53E5">
        <w:rPr>
          <w:rFonts w:ascii="Arial" w:hAnsi="Arial" w:cs="Arial"/>
          <w:sz w:val="24"/>
          <w:szCs w:val="24"/>
        </w:rPr>
        <w:t>s em sua unidade organizacional;</w:t>
      </w:r>
    </w:p>
    <w:p w:rsidR="000F53E5" w:rsidRDefault="000F53E5" w:rsidP="000F53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D5DBF" w:rsidRPr="000F53E5" w:rsidRDefault="002D5DBF" w:rsidP="000F53E5">
      <w:pPr>
        <w:pStyle w:val="PargrafodaLista"/>
        <w:numPr>
          <w:ilvl w:val="0"/>
          <w:numId w:val="19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Executar outras atividades no âmbito de sua Competência, como firmar contratos, parcerias e convênios de interesse da Secretaria.</w:t>
      </w:r>
    </w:p>
    <w:p w:rsidR="002D5DBF" w:rsidRPr="000F53E5" w:rsidRDefault="002D5DBF" w:rsidP="006039B4">
      <w:pPr>
        <w:ind w:firstLine="540"/>
        <w:jc w:val="both"/>
        <w:rPr>
          <w:rFonts w:ascii="Arial" w:hAnsi="Arial" w:cs="Arial"/>
        </w:rPr>
      </w:pPr>
    </w:p>
    <w:p w:rsidR="006C60DF" w:rsidRPr="000F53E5" w:rsidRDefault="006C60DF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5º.</w:t>
      </w:r>
      <w:r w:rsidRPr="000F53E5">
        <w:rPr>
          <w:rFonts w:ascii="Arial" w:hAnsi="Arial" w:cs="Arial"/>
        </w:rPr>
        <w:t xml:space="preserve"> Ao</w:t>
      </w:r>
      <w:r w:rsidR="00080369" w:rsidRPr="000F53E5">
        <w:rPr>
          <w:rFonts w:ascii="Arial" w:hAnsi="Arial" w:cs="Arial"/>
        </w:rPr>
        <w:t xml:space="preserve"> Subsecretário Municipal de Planejamento e Despesa com</w:t>
      </w:r>
      <w:r w:rsidRPr="000F53E5">
        <w:rPr>
          <w:rFonts w:ascii="Arial" w:hAnsi="Arial" w:cs="Arial"/>
        </w:rPr>
        <w:t>pete:</w:t>
      </w:r>
    </w:p>
    <w:p w:rsidR="0026459E" w:rsidRPr="000F53E5" w:rsidRDefault="0026459E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6459E" w:rsidRDefault="0026459E" w:rsidP="000F53E5">
      <w:pPr>
        <w:pStyle w:val="PargrafodaLista"/>
        <w:numPr>
          <w:ilvl w:val="0"/>
          <w:numId w:val="3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Assessorar o titular da pasta na direção, coordenação e gestão do órgão;</w:t>
      </w:r>
    </w:p>
    <w:p w:rsidR="0066009C" w:rsidRDefault="0066009C" w:rsidP="0066009C">
      <w:pPr>
        <w:pStyle w:val="PargrafodaLista"/>
        <w:tabs>
          <w:tab w:val="left" w:pos="851"/>
        </w:tabs>
        <w:ind w:left="709" w:right="262"/>
        <w:jc w:val="both"/>
        <w:rPr>
          <w:rFonts w:ascii="Arial" w:hAnsi="Arial" w:cs="Arial"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3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Auxiliar o Secretário em todas as atribuições concernentes à Secretaria Municipal de Planejamento e Despesa;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3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Atuar em expedientes e processos de rotina em que a manifestação do Secretário seja desnecessária; 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Pr="000F53E5" w:rsidRDefault="0026459E" w:rsidP="000F53E5">
      <w:pPr>
        <w:pStyle w:val="PargrafodaLista"/>
        <w:numPr>
          <w:ilvl w:val="0"/>
          <w:numId w:val="3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lastRenderedPageBreak/>
        <w:t xml:space="preserve">Coordenar e superintender as atividades que lhe são direcionadas, observando os objetivos do Secretário Municipal de Planejamento e Despesa; </w:t>
      </w:r>
      <w:proofErr w:type="gramStart"/>
      <w:r w:rsidRPr="000F53E5">
        <w:rPr>
          <w:rFonts w:ascii="Arial" w:hAnsi="Arial" w:cs="Arial"/>
          <w:sz w:val="24"/>
          <w:szCs w:val="24"/>
        </w:rPr>
        <w:t>e</w:t>
      </w:r>
      <w:proofErr w:type="gramEnd"/>
    </w:p>
    <w:p w:rsidR="0026459E" w:rsidRPr="000F53E5" w:rsidRDefault="0026459E" w:rsidP="000F53E5">
      <w:pPr>
        <w:pStyle w:val="PargrafodaLista"/>
        <w:numPr>
          <w:ilvl w:val="0"/>
          <w:numId w:val="3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Demais atribuições que lhe sejam delegadas.</w:t>
      </w:r>
    </w:p>
    <w:p w:rsidR="00080369" w:rsidRPr="000F53E5" w:rsidRDefault="0008036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</w:p>
    <w:p w:rsidR="006C60DF" w:rsidRPr="000F53E5" w:rsidRDefault="006C60DF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6º.</w:t>
      </w:r>
      <w:r w:rsidRPr="000F53E5">
        <w:rPr>
          <w:rFonts w:ascii="Arial" w:hAnsi="Arial" w:cs="Arial"/>
        </w:rPr>
        <w:t xml:space="preserve"> </w:t>
      </w:r>
      <w:r w:rsidR="00E72AE4" w:rsidRPr="000F53E5">
        <w:rPr>
          <w:rFonts w:ascii="Arial" w:hAnsi="Arial" w:cs="Arial"/>
        </w:rPr>
        <w:t>A Superintendência Administrativa</w:t>
      </w:r>
      <w:r w:rsidRPr="000F53E5">
        <w:rPr>
          <w:rFonts w:ascii="Arial" w:hAnsi="Arial" w:cs="Arial"/>
        </w:rPr>
        <w:t xml:space="preserve"> compete:</w:t>
      </w:r>
    </w:p>
    <w:p w:rsidR="007D032D" w:rsidRPr="000F53E5" w:rsidRDefault="007D032D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</w:p>
    <w:p w:rsidR="0026459E" w:rsidRDefault="0026459E" w:rsidP="000F53E5">
      <w:pPr>
        <w:pStyle w:val="PargrafodaLista"/>
        <w:numPr>
          <w:ilvl w:val="0"/>
          <w:numId w:val="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Assessorar o titular da pasta do Planejamento e Despesa na direção, coordenação e gestão estratégica do órgão;</w:t>
      </w:r>
    </w:p>
    <w:p w:rsidR="0066009C" w:rsidRPr="000F53E5" w:rsidRDefault="0066009C" w:rsidP="0066009C">
      <w:pPr>
        <w:pStyle w:val="PargrafodaLista"/>
        <w:tabs>
          <w:tab w:val="left" w:pos="851"/>
        </w:tabs>
        <w:ind w:left="709" w:right="262"/>
        <w:jc w:val="both"/>
        <w:rPr>
          <w:rFonts w:ascii="Arial" w:hAnsi="Arial" w:cs="Arial"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Assessorar nos contatos com órgãos, autoridades, Servidores, e público em geral;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Participar das atividades técnico-administrativas no desenvolvimento de sua atividade;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Produzir informações gerenciais para subsidiar as decisões do secretário;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Exercer, especialmente, as competências delegadas pelo titular da pasta</w:t>
      </w:r>
      <w:r w:rsidR="0066009C">
        <w:rPr>
          <w:rFonts w:ascii="Arial" w:hAnsi="Arial" w:cs="Arial"/>
          <w:sz w:val="24"/>
          <w:szCs w:val="24"/>
        </w:rPr>
        <w:t>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Emitir pareceres dentro de sua área de atuação; </w:t>
      </w:r>
      <w:proofErr w:type="gramStart"/>
      <w:r w:rsidRPr="000F53E5">
        <w:rPr>
          <w:rFonts w:ascii="Arial" w:hAnsi="Arial" w:cs="Arial"/>
          <w:sz w:val="24"/>
          <w:szCs w:val="24"/>
        </w:rPr>
        <w:t>e</w:t>
      </w:r>
      <w:proofErr w:type="gramEnd"/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Pr="000F53E5" w:rsidRDefault="0026459E" w:rsidP="000F53E5">
      <w:pPr>
        <w:pStyle w:val="PargrafodaLista"/>
        <w:numPr>
          <w:ilvl w:val="0"/>
          <w:numId w:val="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Proferir despachos decisórios em assuntos de sua alçada ou por delegação</w:t>
      </w:r>
    </w:p>
    <w:p w:rsidR="007D032D" w:rsidRPr="000F53E5" w:rsidRDefault="007D032D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6C60DF" w:rsidRPr="000F53E5" w:rsidRDefault="006C60DF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7º.</w:t>
      </w:r>
      <w:r w:rsidRPr="000F53E5">
        <w:rPr>
          <w:rFonts w:ascii="Arial" w:hAnsi="Arial" w:cs="Arial"/>
        </w:rPr>
        <w:t xml:space="preserve"> A</w:t>
      </w:r>
      <w:r w:rsidR="00FC3279" w:rsidRPr="000F53E5">
        <w:rPr>
          <w:rFonts w:ascii="Arial" w:hAnsi="Arial" w:cs="Arial"/>
        </w:rPr>
        <w:t xml:space="preserve"> Divisão de Protocolo</w:t>
      </w:r>
      <w:r w:rsidRPr="000F53E5">
        <w:rPr>
          <w:rFonts w:ascii="Arial" w:hAnsi="Arial" w:cs="Arial"/>
        </w:rPr>
        <w:t xml:space="preserve"> compete:</w:t>
      </w:r>
    </w:p>
    <w:p w:rsidR="0026459E" w:rsidRPr="000F53E5" w:rsidRDefault="0026459E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6459E" w:rsidRDefault="0026459E" w:rsidP="000F53E5">
      <w:pPr>
        <w:pStyle w:val="PargrafodaLista"/>
        <w:numPr>
          <w:ilvl w:val="0"/>
          <w:numId w:val="27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Atendimento ao público, e encaminhamento às áreas responsáveis;</w:t>
      </w:r>
    </w:p>
    <w:p w:rsidR="0066009C" w:rsidRDefault="0066009C" w:rsidP="0066009C">
      <w:pPr>
        <w:pStyle w:val="PargrafodaLista"/>
        <w:tabs>
          <w:tab w:val="left" w:pos="851"/>
        </w:tabs>
        <w:ind w:left="709" w:right="262"/>
        <w:jc w:val="both"/>
        <w:rPr>
          <w:rFonts w:ascii="Arial" w:hAnsi="Arial" w:cs="Arial"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27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Receber, protocolar e processar a abertura de processos; 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0026459E" w:rsidP="000F53E5">
      <w:pPr>
        <w:pStyle w:val="PargrafodaLista"/>
        <w:numPr>
          <w:ilvl w:val="0"/>
          <w:numId w:val="27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Auxiliar nas rotinas do Titular da Pasta;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Pr="000F53E5" w:rsidRDefault="0026459E" w:rsidP="000F53E5">
      <w:pPr>
        <w:pStyle w:val="PargrafodaLista"/>
        <w:numPr>
          <w:ilvl w:val="0"/>
          <w:numId w:val="27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Responder pelo sistema de guarda, controle e acesso ao arquivamento de todos os atos processuais de responsabilidade desta Secretaria Municipal de Planejamento e Despesa.</w:t>
      </w:r>
    </w:p>
    <w:p w:rsidR="00FC3279" w:rsidRPr="000F53E5" w:rsidRDefault="00FC327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</w:p>
    <w:p w:rsidR="006C60DF" w:rsidRPr="000F53E5" w:rsidRDefault="006C60DF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26459E" w:rsidRPr="000F53E5">
        <w:rPr>
          <w:rFonts w:ascii="Arial" w:hAnsi="Arial" w:cs="Arial"/>
          <w:b/>
          <w:bCs/>
        </w:rPr>
        <w:t>8</w:t>
      </w:r>
      <w:r w:rsidRPr="000F53E5">
        <w:rPr>
          <w:rFonts w:ascii="Arial" w:hAnsi="Arial" w:cs="Arial"/>
          <w:b/>
          <w:bCs/>
        </w:rPr>
        <w:t>º.</w:t>
      </w:r>
      <w:r w:rsidRPr="000F53E5">
        <w:rPr>
          <w:rFonts w:ascii="Arial" w:hAnsi="Arial" w:cs="Arial"/>
        </w:rPr>
        <w:t xml:space="preserve"> A</w:t>
      </w:r>
      <w:r w:rsidR="00BF7374" w:rsidRPr="000F53E5">
        <w:rPr>
          <w:rFonts w:ascii="Arial" w:hAnsi="Arial" w:cs="Arial"/>
        </w:rPr>
        <w:t xml:space="preserve"> </w:t>
      </w:r>
      <w:r w:rsidR="00BF7374" w:rsidRPr="000F53E5">
        <w:rPr>
          <w:rFonts w:ascii="Arial" w:hAnsi="Arial" w:cs="Arial"/>
          <w:bCs/>
        </w:rPr>
        <w:t>Superintendência Despesa</w:t>
      </w:r>
      <w:r w:rsidRPr="000F53E5">
        <w:rPr>
          <w:rFonts w:ascii="Arial" w:hAnsi="Arial" w:cs="Arial"/>
        </w:rPr>
        <w:t xml:space="preserve"> compete:</w:t>
      </w:r>
    </w:p>
    <w:p w:rsidR="0026459E" w:rsidRPr="000F53E5" w:rsidRDefault="0026459E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6459E" w:rsidRPr="0066009C" w:rsidRDefault="75BE2B27" w:rsidP="75BE2B27">
      <w:pPr>
        <w:pStyle w:val="PargrafodaLista"/>
        <w:numPr>
          <w:ilvl w:val="0"/>
          <w:numId w:val="26"/>
        </w:numPr>
        <w:tabs>
          <w:tab w:val="left" w:pos="317"/>
          <w:tab w:val="left" w:pos="851"/>
        </w:tabs>
        <w:ind w:left="709" w:right="262" w:firstLine="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75BE2B27">
        <w:rPr>
          <w:rFonts w:ascii="Arial" w:eastAsia="Arial" w:hAnsi="Arial" w:cs="Arial"/>
          <w:sz w:val="24"/>
          <w:szCs w:val="24"/>
        </w:rPr>
        <w:lastRenderedPageBreak/>
        <w:t xml:space="preserve">Assistir e orientar as Divisões e Unidades que lhe são subordinadas, para o bom andamento dos trabalhos e para o planejamento das ações relativas </w:t>
      </w:r>
      <w:proofErr w:type="gramStart"/>
      <w:r w:rsidRPr="75BE2B27">
        <w:rPr>
          <w:rFonts w:ascii="Arial" w:eastAsia="Arial" w:hAnsi="Arial" w:cs="Arial"/>
          <w:sz w:val="24"/>
          <w:szCs w:val="24"/>
        </w:rPr>
        <w:t>à</w:t>
      </w:r>
      <w:proofErr w:type="gramEnd"/>
      <w:r w:rsidRPr="75BE2B27">
        <w:rPr>
          <w:rFonts w:ascii="Arial" w:eastAsia="Arial" w:hAnsi="Arial" w:cs="Arial"/>
          <w:sz w:val="24"/>
          <w:szCs w:val="24"/>
        </w:rPr>
        <w:t xml:space="preserve"> orçamentos primários, financeiros e econômicos da gestão;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  <w:u w:val="single"/>
        </w:rPr>
      </w:pPr>
    </w:p>
    <w:p w:rsidR="0066009C" w:rsidRPr="0066009C" w:rsidRDefault="75BE2B27" w:rsidP="75BE2B27">
      <w:pPr>
        <w:pStyle w:val="PargrafodaLista"/>
        <w:numPr>
          <w:ilvl w:val="0"/>
          <w:numId w:val="26"/>
        </w:numPr>
        <w:tabs>
          <w:tab w:val="left" w:pos="851"/>
        </w:tabs>
        <w:ind w:left="709" w:right="262" w:firstLine="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75BE2B27">
        <w:rPr>
          <w:rFonts w:ascii="Arial" w:eastAsia="Arial" w:hAnsi="Arial" w:cs="Arial"/>
          <w:sz w:val="24"/>
          <w:szCs w:val="24"/>
        </w:rPr>
        <w:t>Proferir despachos decisórios em assuntos de sua alçada ou por delegação;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75BE2B27" w:rsidP="75BE2B27">
      <w:pPr>
        <w:pStyle w:val="PargrafodaLista"/>
        <w:numPr>
          <w:ilvl w:val="0"/>
          <w:numId w:val="26"/>
        </w:numPr>
        <w:tabs>
          <w:tab w:val="left" w:pos="317"/>
          <w:tab w:val="left" w:pos="851"/>
        </w:tabs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Emitir pareceres dentro de sua área de atuação.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75BE2B27" w:rsidP="75BE2B27">
      <w:pPr>
        <w:pStyle w:val="PargrafodaLista"/>
        <w:numPr>
          <w:ilvl w:val="0"/>
          <w:numId w:val="26"/>
        </w:numPr>
        <w:tabs>
          <w:tab w:val="left" w:pos="317"/>
          <w:tab w:val="left" w:pos="851"/>
        </w:tabs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Exercer, especialmente, as competências delegadas pelo titular da pasta;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75BE2B27" w:rsidP="75BE2B27">
      <w:pPr>
        <w:pStyle w:val="PargrafodaLista"/>
        <w:numPr>
          <w:ilvl w:val="0"/>
          <w:numId w:val="26"/>
        </w:numPr>
        <w:tabs>
          <w:tab w:val="left" w:pos="317"/>
          <w:tab w:val="left" w:pos="851"/>
        </w:tabs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Acompanhar a execução orçamentária do Município;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Default="75BE2B27" w:rsidP="75BE2B27">
      <w:pPr>
        <w:pStyle w:val="PargrafodaLista"/>
        <w:numPr>
          <w:ilvl w:val="0"/>
          <w:numId w:val="26"/>
        </w:numPr>
        <w:tabs>
          <w:tab w:val="left" w:pos="317"/>
          <w:tab w:val="left" w:pos="851"/>
        </w:tabs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 xml:space="preserve">Participar da formulação das políticas de diretrizes da Secretaria Municipal de Planejamento e Despesa, em articulações com </w:t>
      </w:r>
      <w:proofErr w:type="gramStart"/>
      <w:r w:rsidRPr="75BE2B27">
        <w:rPr>
          <w:rFonts w:ascii="Arial" w:eastAsia="Arial" w:hAnsi="Arial" w:cs="Arial"/>
          <w:sz w:val="24"/>
          <w:szCs w:val="24"/>
        </w:rPr>
        <w:t>os demais órgão</w:t>
      </w:r>
      <w:proofErr w:type="gramEnd"/>
      <w:r w:rsidRPr="75BE2B27">
        <w:rPr>
          <w:rFonts w:ascii="Arial" w:eastAsia="Arial" w:hAnsi="Arial" w:cs="Arial"/>
          <w:sz w:val="24"/>
          <w:szCs w:val="24"/>
        </w:rPr>
        <w:t>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6459E" w:rsidRPr="000F53E5" w:rsidRDefault="75BE2B27" w:rsidP="75BE2B27">
      <w:pPr>
        <w:pStyle w:val="PargrafodaLista"/>
        <w:numPr>
          <w:ilvl w:val="0"/>
          <w:numId w:val="26"/>
        </w:numPr>
        <w:tabs>
          <w:tab w:val="left" w:pos="317"/>
          <w:tab w:val="left" w:pos="851"/>
        </w:tabs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 xml:space="preserve">Tomar conhecimento de bens e valores de </w:t>
      </w:r>
      <w:proofErr w:type="gramStart"/>
      <w:r w:rsidRPr="75BE2B27">
        <w:rPr>
          <w:rFonts w:ascii="Arial" w:eastAsia="Arial" w:hAnsi="Arial" w:cs="Arial"/>
          <w:sz w:val="24"/>
          <w:szCs w:val="24"/>
        </w:rPr>
        <w:t>quaisquer natureza</w:t>
      </w:r>
      <w:proofErr w:type="gramEnd"/>
      <w:r w:rsidRPr="75BE2B27">
        <w:rPr>
          <w:rFonts w:ascii="Arial" w:eastAsia="Arial" w:hAnsi="Arial" w:cs="Arial"/>
          <w:sz w:val="24"/>
          <w:szCs w:val="24"/>
        </w:rPr>
        <w:t>, pertencentes ou confiados a guarda ou custódia da entidade, bem como a localização de sua origem.</w:t>
      </w:r>
    </w:p>
    <w:p w:rsidR="0026459E" w:rsidRPr="000F53E5" w:rsidRDefault="0026459E" w:rsidP="006039B4">
      <w:pPr>
        <w:tabs>
          <w:tab w:val="left" w:pos="2760"/>
        </w:tabs>
        <w:ind w:left="317" w:right="262"/>
        <w:jc w:val="both"/>
        <w:rPr>
          <w:rFonts w:ascii="Arial" w:hAnsi="Arial" w:cs="Arial"/>
        </w:rPr>
      </w:pPr>
    </w:p>
    <w:p w:rsidR="003D521C" w:rsidRPr="000F53E5" w:rsidRDefault="003D521C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D457C5" w:rsidRPr="000F53E5" w:rsidRDefault="00D457C5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26459E" w:rsidRPr="000F53E5">
        <w:rPr>
          <w:rFonts w:ascii="Arial" w:hAnsi="Arial" w:cs="Arial"/>
          <w:b/>
          <w:bCs/>
        </w:rPr>
        <w:t>9º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</w:t>
      </w:r>
      <w:r w:rsidR="00674120" w:rsidRPr="000F53E5">
        <w:rPr>
          <w:rFonts w:ascii="Arial" w:hAnsi="Arial" w:cs="Arial"/>
        </w:rPr>
        <w:t>A</w:t>
      </w:r>
      <w:r w:rsidR="00674120" w:rsidRPr="000F53E5">
        <w:rPr>
          <w:rFonts w:ascii="Arial" w:hAnsi="Arial" w:cs="Arial"/>
          <w:bCs/>
        </w:rPr>
        <w:t xml:space="preserve"> Divisão Liquidação Despesa</w:t>
      </w:r>
      <w:r w:rsidR="000F638B" w:rsidRPr="000F53E5">
        <w:rPr>
          <w:rFonts w:ascii="Arial" w:hAnsi="Arial" w:cs="Arial"/>
          <w:bCs/>
        </w:rPr>
        <w:t xml:space="preserve"> </w:t>
      </w:r>
      <w:r w:rsidRPr="000F53E5">
        <w:rPr>
          <w:rFonts w:ascii="Arial" w:hAnsi="Arial" w:cs="Arial"/>
        </w:rPr>
        <w:t>compete:</w:t>
      </w:r>
    </w:p>
    <w:p w:rsidR="0066009C" w:rsidRDefault="00527F66" w:rsidP="00B05E29">
      <w:pPr>
        <w:numPr>
          <w:ilvl w:val="0"/>
          <w:numId w:val="28"/>
        </w:numPr>
        <w:tabs>
          <w:tab w:val="left" w:pos="851"/>
        </w:tabs>
        <w:spacing w:before="100" w:beforeAutospacing="1" w:line="276" w:lineRule="auto"/>
        <w:ind w:left="709" w:firstLine="0"/>
        <w:jc w:val="both"/>
        <w:rPr>
          <w:rFonts w:ascii="Arial" w:hAnsi="Arial" w:cs="Arial"/>
        </w:rPr>
      </w:pPr>
      <w:r w:rsidRPr="000F53E5">
        <w:rPr>
          <w:rFonts w:ascii="Arial" w:hAnsi="Arial" w:cs="Arial"/>
        </w:rPr>
        <w:t xml:space="preserve">Identificar, classificar, analisar e promover a atualização, através de lançamentos contábeis, dos fluxos orçamentários e financeiros, com origem nas diversas fontes de despesas orçamentárias e </w:t>
      </w:r>
      <w:proofErr w:type="gramStart"/>
      <w:r w:rsidRPr="000F53E5">
        <w:rPr>
          <w:rFonts w:ascii="Arial" w:hAnsi="Arial" w:cs="Arial"/>
        </w:rPr>
        <w:t>extra orçamentárias</w:t>
      </w:r>
      <w:proofErr w:type="gramEnd"/>
      <w:r w:rsidRPr="000F53E5">
        <w:rPr>
          <w:rFonts w:ascii="Arial" w:hAnsi="Arial" w:cs="Arial"/>
        </w:rPr>
        <w:t>, propiciando a confecção e manutenção da documentação legal da Prefeitura Municipal de Nova Iguaçu;</w:t>
      </w:r>
    </w:p>
    <w:p w:rsidR="0066009C" w:rsidRDefault="00527F66" w:rsidP="00B05E29">
      <w:pPr>
        <w:numPr>
          <w:ilvl w:val="0"/>
          <w:numId w:val="28"/>
        </w:numPr>
        <w:tabs>
          <w:tab w:val="left" w:pos="851"/>
        </w:tabs>
        <w:spacing w:before="100" w:beforeAutospacing="1" w:line="360" w:lineRule="auto"/>
        <w:ind w:left="709" w:firstLine="0"/>
        <w:jc w:val="both"/>
        <w:rPr>
          <w:rFonts w:ascii="Arial" w:hAnsi="Arial" w:cs="Arial"/>
        </w:rPr>
      </w:pPr>
      <w:r w:rsidRPr="000F53E5">
        <w:rPr>
          <w:rFonts w:ascii="Arial" w:hAnsi="Arial" w:cs="Arial"/>
        </w:rPr>
        <w:t>Auferir a conferência das notas de empenho, notas fiscais e deduções legais para proceder com a liquidação da despesa;</w:t>
      </w:r>
    </w:p>
    <w:p w:rsidR="00527F66" w:rsidRPr="000F53E5" w:rsidRDefault="00527F66" w:rsidP="00B05E29">
      <w:pPr>
        <w:numPr>
          <w:ilvl w:val="0"/>
          <w:numId w:val="28"/>
        </w:numPr>
        <w:tabs>
          <w:tab w:val="left" w:pos="851"/>
        </w:tabs>
        <w:spacing w:before="100" w:beforeAutospacing="1" w:line="360" w:lineRule="auto"/>
        <w:ind w:left="709" w:firstLine="0"/>
        <w:jc w:val="both"/>
        <w:rPr>
          <w:rFonts w:ascii="Arial" w:hAnsi="Arial" w:cs="Arial"/>
        </w:rPr>
      </w:pPr>
      <w:r w:rsidRPr="000F53E5">
        <w:rPr>
          <w:rFonts w:ascii="Arial" w:hAnsi="Arial" w:cs="Arial"/>
        </w:rPr>
        <w:t>Desenvolver atividades dentro de sua área de atuação e competência</w:t>
      </w:r>
    </w:p>
    <w:p w:rsidR="009208BC" w:rsidRPr="000F53E5" w:rsidRDefault="009208BC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457C5" w:rsidRPr="000F53E5" w:rsidRDefault="00D457C5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1F1DC8" w:rsidRPr="000F53E5">
        <w:rPr>
          <w:rFonts w:ascii="Arial" w:hAnsi="Arial" w:cs="Arial"/>
          <w:b/>
          <w:bCs/>
        </w:rPr>
        <w:t>10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A</w:t>
      </w:r>
      <w:r w:rsidR="002F0F67" w:rsidRPr="000F53E5">
        <w:rPr>
          <w:rFonts w:ascii="Arial" w:hAnsi="Arial" w:cs="Arial"/>
        </w:rPr>
        <w:t xml:space="preserve"> </w:t>
      </w:r>
      <w:r w:rsidR="002F0F67" w:rsidRPr="000F53E5">
        <w:rPr>
          <w:rFonts w:ascii="Arial" w:hAnsi="Arial" w:cs="Arial"/>
          <w:bCs/>
        </w:rPr>
        <w:t xml:space="preserve">Divisão Análise </w:t>
      </w:r>
      <w:r w:rsidR="009348A6">
        <w:rPr>
          <w:rFonts w:ascii="Arial" w:hAnsi="Arial" w:cs="Arial"/>
          <w:bCs/>
        </w:rPr>
        <w:t>retenções e consi</w:t>
      </w:r>
      <w:r w:rsidR="00FE730C">
        <w:rPr>
          <w:rFonts w:ascii="Arial" w:hAnsi="Arial" w:cs="Arial"/>
          <w:bCs/>
        </w:rPr>
        <w:t>gnações</w:t>
      </w:r>
      <w:r w:rsidRPr="000F53E5">
        <w:rPr>
          <w:rFonts w:ascii="Arial" w:hAnsi="Arial" w:cs="Arial"/>
        </w:rPr>
        <w:t>:</w:t>
      </w:r>
    </w:p>
    <w:p w:rsidR="75BE2B27" w:rsidRDefault="75BE2B27" w:rsidP="002B0336">
      <w:pPr>
        <w:pStyle w:val="PargrafodaLista"/>
        <w:numPr>
          <w:ilvl w:val="0"/>
          <w:numId w:val="21"/>
        </w:numPr>
        <w:spacing w:before="100" w:beforeAutospacing="1" w:after="0" w:line="240" w:lineRule="auto"/>
        <w:ind w:left="709" w:right="261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 xml:space="preserve">Identificar, classificar, analisar e promover as retenções e consignações de valores nos pagamentos das despesas, para gerar as receitas extraorçamentárias.  </w:t>
      </w:r>
    </w:p>
    <w:p w:rsidR="00B05E29" w:rsidRDefault="00B05E29" w:rsidP="00B05E29">
      <w:pPr>
        <w:pStyle w:val="PargrafodaLista"/>
        <w:spacing w:before="100" w:beforeAutospacing="1" w:after="0" w:line="240" w:lineRule="auto"/>
        <w:ind w:left="709" w:right="261"/>
        <w:jc w:val="both"/>
        <w:rPr>
          <w:rFonts w:ascii="Arial" w:eastAsia="Arial" w:hAnsi="Arial" w:cs="Arial"/>
          <w:sz w:val="24"/>
          <w:szCs w:val="24"/>
        </w:rPr>
      </w:pPr>
    </w:p>
    <w:p w:rsidR="00527F66" w:rsidRPr="000F53E5" w:rsidRDefault="75BE2B27" w:rsidP="00B05E29">
      <w:pPr>
        <w:pStyle w:val="PargrafodaLista"/>
        <w:numPr>
          <w:ilvl w:val="0"/>
          <w:numId w:val="21"/>
        </w:numPr>
        <w:tabs>
          <w:tab w:val="left" w:pos="851"/>
        </w:tabs>
        <w:spacing w:before="100" w:beforeAutospacing="1" w:after="0" w:line="240" w:lineRule="auto"/>
        <w:ind w:left="709" w:right="261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Desenvolver atividades dentro de sua área de atuação e competência.</w:t>
      </w:r>
    </w:p>
    <w:p w:rsidR="00527F66" w:rsidRPr="000F53E5" w:rsidRDefault="00527F66" w:rsidP="006039B4">
      <w:pPr>
        <w:pStyle w:val="PargrafodaLista"/>
        <w:tabs>
          <w:tab w:val="left" w:pos="274"/>
          <w:tab w:val="left" w:pos="784"/>
        </w:tabs>
        <w:ind w:left="1037" w:right="262"/>
        <w:jc w:val="both"/>
        <w:rPr>
          <w:rFonts w:ascii="Arial" w:hAnsi="Arial" w:cs="Arial"/>
          <w:bCs/>
          <w:sz w:val="24"/>
          <w:szCs w:val="24"/>
        </w:rPr>
      </w:pPr>
    </w:p>
    <w:p w:rsidR="007E016F" w:rsidRPr="000F53E5" w:rsidRDefault="007E016F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1F1DC8" w:rsidRPr="000F53E5">
        <w:rPr>
          <w:rFonts w:ascii="Arial" w:hAnsi="Arial" w:cs="Arial"/>
          <w:b/>
          <w:bCs/>
        </w:rPr>
        <w:t>11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A</w:t>
      </w:r>
      <w:r w:rsidR="00527F66" w:rsidRPr="000F53E5">
        <w:rPr>
          <w:rFonts w:ascii="Arial" w:hAnsi="Arial" w:cs="Arial"/>
        </w:rPr>
        <w:t xml:space="preserve"> Subseção de Controle e Adiantamento</w:t>
      </w:r>
      <w:r w:rsidRPr="000F53E5">
        <w:rPr>
          <w:rFonts w:ascii="Arial" w:hAnsi="Arial" w:cs="Arial"/>
        </w:rPr>
        <w:t xml:space="preserve"> compete:</w:t>
      </w:r>
    </w:p>
    <w:p w:rsidR="007E016F" w:rsidRPr="000F53E5" w:rsidRDefault="007E016F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27F66" w:rsidRDefault="00527F66" w:rsidP="000F53E5">
      <w:pPr>
        <w:pStyle w:val="PargrafodaLista"/>
        <w:numPr>
          <w:ilvl w:val="0"/>
          <w:numId w:val="22"/>
        </w:numPr>
        <w:tabs>
          <w:tab w:val="left" w:pos="851"/>
        </w:tabs>
        <w:spacing w:after="0" w:line="240" w:lineRule="auto"/>
        <w:ind w:right="57" w:hanging="11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Proceder com a análise e avaliação, emitindo desta forma parecer de liberação  e ou impugnação, mantendo desta forma o registro conforme legislação em vigor</w:t>
      </w:r>
      <w:proofErr w:type="gramStart"/>
      <w:r w:rsidRPr="000F53E5">
        <w:rPr>
          <w:rFonts w:ascii="Arial" w:hAnsi="Arial" w:cs="Arial"/>
          <w:sz w:val="24"/>
          <w:szCs w:val="24"/>
        </w:rPr>
        <w:t>, doa</w:t>
      </w:r>
      <w:proofErr w:type="gramEnd"/>
      <w:r w:rsidRPr="000F53E5">
        <w:rPr>
          <w:rFonts w:ascii="Arial" w:hAnsi="Arial" w:cs="Arial"/>
          <w:sz w:val="24"/>
          <w:szCs w:val="24"/>
        </w:rPr>
        <w:t xml:space="preserve"> adiantamentos concedidos no âmbito da Administração Direta do Poder Executivo Municipal; e </w:t>
      </w:r>
    </w:p>
    <w:p w:rsidR="0066009C" w:rsidRDefault="0066009C" w:rsidP="0066009C">
      <w:pPr>
        <w:pStyle w:val="PargrafodaLista"/>
        <w:tabs>
          <w:tab w:val="left" w:pos="851"/>
        </w:tabs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0F53E5" w:rsidRDefault="00527F66" w:rsidP="0066009C">
      <w:pPr>
        <w:pStyle w:val="PargrafodaLista"/>
        <w:numPr>
          <w:ilvl w:val="0"/>
          <w:numId w:val="22"/>
        </w:numPr>
        <w:tabs>
          <w:tab w:val="left" w:pos="851"/>
        </w:tabs>
        <w:spacing w:after="0" w:line="240" w:lineRule="auto"/>
        <w:ind w:right="57" w:hanging="11"/>
        <w:jc w:val="both"/>
        <w:rPr>
          <w:rFonts w:ascii="Arial" w:hAnsi="Arial" w:cs="Arial"/>
          <w:sz w:val="24"/>
          <w:szCs w:val="24"/>
        </w:rPr>
      </w:pPr>
      <w:r w:rsidRPr="0066009C">
        <w:rPr>
          <w:rFonts w:ascii="Arial" w:hAnsi="Arial" w:cs="Arial"/>
          <w:sz w:val="24"/>
          <w:szCs w:val="24"/>
        </w:rPr>
        <w:t xml:space="preserve">Informar a coordenadoria de contabilidade os benefícios de adiantamento pendentes de prestação de contas, de acordo com as normas estabelecidas; 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527F66" w:rsidRPr="000F53E5" w:rsidRDefault="00527F66" w:rsidP="000F53E5">
      <w:pPr>
        <w:pStyle w:val="PargrafodaLista"/>
        <w:numPr>
          <w:ilvl w:val="0"/>
          <w:numId w:val="22"/>
        </w:numPr>
        <w:tabs>
          <w:tab w:val="left" w:pos="851"/>
        </w:tabs>
        <w:spacing w:after="0" w:line="240" w:lineRule="auto"/>
        <w:ind w:right="57" w:hanging="11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Desenvolver atividades dentro de sua área de atuação e competência.</w:t>
      </w:r>
    </w:p>
    <w:p w:rsidR="007E016F" w:rsidRPr="000F53E5" w:rsidRDefault="00527F66" w:rsidP="006039B4">
      <w:pPr>
        <w:pStyle w:val="PargrafodaLista"/>
        <w:tabs>
          <w:tab w:val="left" w:pos="142"/>
          <w:tab w:val="left" w:pos="175"/>
          <w:tab w:val="left" w:pos="284"/>
          <w:tab w:val="left" w:pos="317"/>
          <w:tab w:val="left" w:pos="742"/>
          <w:tab w:val="left" w:pos="814"/>
        </w:tabs>
        <w:ind w:left="1020" w:right="262"/>
        <w:jc w:val="both"/>
        <w:rPr>
          <w:rFonts w:ascii="Arial" w:hAnsi="Arial" w:cs="Arial"/>
          <w:b/>
          <w:bCs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 </w:t>
      </w:r>
    </w:p>
    <w:p w:rsidR="00865695" w:rsidRDefault="75BE2B27" w:rsidP="006039B4">
      <w:pPr>
        <w:autoSpaceDE w:val="0"/>
        <w:autoSpaceDN w:val="0"/>
        <w:adjustRightInd w:val="0"/>
        <w:ind w:firstLine="540"/>
        <w:jc w:val="both"/>
        <w:rPr>
          <w:rFonts w:ascii="Arial" w:eastAsia="Arial" w:hAnsi="Arial" w:cs="Arial"/>
        </w:rPr>
      </w:pPr>
      <w:r w:rsidRPr="75BE2B27">
        <w:rPr>
          <w:rFonts w:ascii="Arial" w:eastAsia="Arial" w:hAnsi="Arial" w:cs="Arial"/>
          <w:b/>
          <w:bCs/>
        </w:rPr>
        <w:t>Art. 12.</w:t>
      </w:r>
      <w:r w:rsidRPr="75BE2B27">
        <w:rPr>
          <w:rFonts w:ascii="Arial" w:eastAsia="Arial" w:hAnsi="Arial" w:cs="Arial"/>
        </w:rPr>
        <w:t xml:space="preserve"> A Superintendência de Planejamento compete:</w:t>
      </w:r>
    </w:p>
    <w:p w:rsidR="00B05E29" w:rsidRPr="000F53E5" w:rsidRDefault="00B05E2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75BE2B27" w:rsidRDefault="75BE2B27" w:rsidP="75BE2B27">
      <w:pPr>
        <w:pStyle w:val="PargrafodaLista"/>
        <w:numPr>
          <w:ilvl w:val="0"/>
          <w:numId w:val="23"/>
        </w:numPr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Coordenar, analisar e supervisionar a execução dos trabalhos e das receitas obtidas, e das despesas realizadas, observando os respectivos períodos de ocorrência, fatos geradores e sua correlação;</w:t>
      </w:r>
    </w:p>
    <w:p w:rsidR="75BE2B27" w:rsidRDefault="75BE2B27" w:rsidP="75BE2B27">
      <w:pPr>
        <w:pStyle w:val="PargrafodaLista"/>
        <w:ind w:left="709" w:right="262"/>
        <w:jc w:val="both"/>
      </w:pPr>
    </w:p>
    <w:p w:rsidR="75BE2B27" w:rsidRDefault="75BE2B27" w:rsidP="75BE2B27">
      <w:pPr>
        <w:pStyle w:val="PargrafodaLista"/>
        <w:numPr>
          <w:ilvl w:val="0"/>
          <w:numId w:val="23"/>
        </w:numPr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 xml:space="preserve">Elaborar as demonstrações contábeis, de caráter orçamentário, financeiro, patrimonial e gerencial, para fins de publicação e para análise de </w:t>
      </w:r>
      <w:proofErr w:type="gramStart"/>
      <w:r w:rsidRPr="75BE2B27">
        <w:rPr>
          <w:rFonts w:ascii="Arial" w:eastAsia="Arial" w:hAnsi="Arial" w:cs="Arial"/>
          <w:sz w:val="24"/>
          <w:szCs w:val="24"/>
        </w:rPr>
        <w:t>desempenho</w:t>
      </w:r>
      <w:proofErr w:type="gramEnd"/>
    </w:p>
    <w:p w:rsidR="487A15C8" w:rsidRDefault="487A15C8" w:rsidP="00B05E29">
      <w:pPr>
        <w:pStyle w:val="PargrafodaLista"/>
        <w:spacing w:after="100" w:afterAutospacing="1" w:line="240" w:lineRule="auto"/>
        <w:ind w:left="709" w:right="262"/>
        <w:jc w:val="both"/>
        <w:rPr>
          <w:rFonts w:ascii="Arial" w:eastAsia="Arial" w:hAnsi="Arial" w:cs="Arial"/>
          <w:sz w:val="24"/>
          <w:szCs w:val="24"/>
        </w:rPr>
      </w:pPr>
    </w:p>
    <w:p w:rsid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Assessorar o titular da pasta do Planejamento e Despesa na direção, coordenação e gestão estratégica do órgão;</w:t>
      </w:r>
    </w:p>
    <w:p w:rsidR="0066009C" w:rsidRPr="000F53E5" w:rsidRDefault="0066009C" w:rsidP="0066009C">
      <w:pPr>
        <w:pStyle w:val="PargrafodaLista"/>
        <w:tabs>
          <w:tab w:val="left" w:pos="851"/>
        </w:tabs>
        <w:spacing w:after="100" w:afterAutospacing="1" w:line="240" w:lineRule="auto"/>
        <w:ind w:left="709" w:right="262"/>
        <w:jc w:val="both"/>
        <w:rPr>
          <w:rFonts w:ascii="Arial" w:hAnsi="Arial" w:cs="Arial"/>
          <w:sz w:val="24"/>
          <w:szCs w:val="24"/>
        </w:rPr>
      </w:pPr>
    </w:p>
    <w:p w:rsid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Proferir despachos decisórios em assuntos d</w:t>
      </w:r>
      <w:r w:rsidR="00B05E29">
        <w:rPr>
          <w:rFonts w:ascii="Arial" w:eastAsia="Arial" w:hAnsi="Arial" w:cs="Arial"/>
          <w:sz w:val="24"/>
          <w:szCs w:val="24"/>
        </w:rPr>
        <w:t xml:space="preserve">e sua alçada ou por delegação; </w:t>
      </w:r>
    </w:p>
    <w:p w:rsidR="0066009C" w:rsidRDefault="0066009C" w:rsidP="0066009C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Emitir parecere</w:t>
      </w:r>
      <w:r w:rsidR="00B05E29">
        <w:rPr>
          <w:rFonts w:ascii="Arial" w:eastAsia="Arial" w:hAnsi="Arial" w:cs="Arial"/>
          <w:sz w:val="24"/>
          <w:szCs w:val="24"/>
        </w:rPr>
        <w:t>s dentro de sua área de atuação;</w:t>
      </w:r>
    </w:p>
    <w:p w:rsidR="0066009C" w:rsidRDefault="0066009C" w:rsidP="0066009C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Planejar e coordenar a ação governamental estratégica, mediante a elaboração, o monitoramento e avaliação dos planos, programas e projetos, assim como a proposição de diretrizes para o desenvolvimento social e econômico do Município;</w:t>
      </w:r>
    </w:p>
    <w:p w:rsidR="0066009C" w:rsidRDefault="0066009C" w:rsidP="0066009C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Promover a execução, acompanhamento e controle das atividades orçamentárias, estabelecendo desta forma a programação financeira dos recursos municipais;</w:t>
      </w:r>
    </w:p>
    <w:p w:rsidR="0066009C" w:rsidRDefault="0066009C" w:rsidP="0066009C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Produzir informações gerenciais para a programação orçamentária e financeira dos órgãos da Administração Indireta do Governo Municipal;</w:t>
      </w:r>
    </w:p>
    <w:p w:rsidR="0066009C" w:rsidRDefault="0066009C" w:rsidP="0066009C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F53E5" w:rsidRP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t>Assistir e orientar as Divisões e Unidades que lhe são subordinadas, para o bom andamento dos trabalhos e para o planejamento das ações relativas ao Plano Plurianual PPA, Lei de Diretriz Orçamentária – LDO, correlacionados ao orçamento fiscal e da seguridade social;</w:t>
      </w:r>
    </w:p>
    <w:p w:rsidR="00CF6F49" w:rsidRPr="000F53E5" w:rsidRDefault="75BE2B27" w:rsidP="487A15C8">
      <w:pPr>
        <w:pStyle w:val="PargrafodaLista"/>
        <w:numPr>
          <w:ilvl w:val="0"/>
          <w:numId w:val="23"/>
        </w:numPr>
        <w:tabs>
          <w:tab w:val="left" w:pos="851"/>
        </w:tabs>
        <w:spacing w:after="100" w:afterAutospacing="1" w:line="240" w:lineRule="auto"/>
        <w:ind w:left="709" w:right="262" w:firstLine="0"/>
        <w:jc w:val="both"/>
        <w:rPr>
          <w:rFonts w:ascii="Arial" w:eastAsia="Arial" w:hAnsi="Arial" w:cs="Arial"/>
          <w:sz w:val="24"/>
          <w:szCs w:val="24"/>
        </w:rPr>
      </w:pPr>
      <w:r w:rsidRPr="75BE2B27">
        <w:rPr>
          <w:rFonts w:ascii="Arial" w:eastAsia="Arial" w:hAnsi="Arial" w:cs="Arial"/>
          <w:sz w:val="24"/>
          <w:szCs w:val="24"/>
        </w:rPr>
        <w:lastRenderedPageBreak/>
        <w:t xml:space="preserve">Exercer, especialmente, regras e instruções para procedimentos contábeis do Município, de acordo com as normas vigentes estabelecidas em âmbito </w:t>
      </w:r>
      <w:proofErr w:type="gramStart"/>
      <w:r w:rsidRPr="75BE2B27">
        <w:rPr>
          <w:rFonts w:ascii="Arial" w:eastAsia="Arial" w:hAnsi="Arial" w:cs="Arial"/>
          <w:sz w:val="24"/>
          <w:szCs w:val="24"/>
        </w:rPr>
        <w:t>nacional</w:t>
      </w:r>
      <w:proofErr w:type="gramEnd"/>
    </w:p>
    <w:p w:rsidR="00CF6F49" w:rsidRPr="000F53E5" w:rsidRDefault="00CF6F4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865695" w:rsidRPr="000F53E5" w:rsidRDefault="00865695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</w:rPr>
      </w:pPr>
    </w:p>
    <w:p w:rsidR="000B284B" w:rsidRPr="000F53E5" w:rsidRDefault="007E016F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1</w:t>
      </w:r>
      <w:r w:rsidR="001F1DC8" w:rsidRPr="000F53E5">
        <w:rPr>
          <w:rFonts w:ascii="Arial" w:hAnsi="Arial" w:cs="Arial"/>
          <w:b/>
          <w:bCs/>
        </w:rPr>
        <w:t>3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</w:t>
      </w:r>
      <w:r w:rsidR="00F22812" w:rsidRPr="000F53E5">
        <w:rPr>
          <w:rFonts w:ascii="Arial" w:hAnsi="Arial" w:cs="Arial"/>
        </w:rPr>
        <w:t xml:space="preserve">A </w:t>
      </w:r>
      <w:r w:rsidR="00F22812" w:rsidRPr="000F53E5">
        <w:rPr>
          <w:rFonts w:ascii="Arial" w:hAnsi="Arial" w:cs="Arial"/>
          <w:bCs/>
        </w:rPr>
        <w:t>Assessoria de Orçamento</w:t>
      </w:r>
      <w:r w:rsidR="00F22812" w:rsidRPr="000F53E5">
        <w:rPr>
          <w:rFonts w:ascii="Arial" w:hAnsi="Arial" w:cs="Arial"/>
        </w:rPr>
        <w:t xml:space="preserve"> compete:</w:t>
      </w:r>
    </w:p>
    <w:p w:rsidR="00F22812" w:rsidRPr="000F53E5" w:rsidRDefault="00F22812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22812" w:rsidRDefault="00F22812" w:rsidP="0066009C">
      <w:pPr>
        <w:pStyle w:val="PargrafodaLista"/>
        <w:numPr>
          <w:ilvl w:val="0"/>
          <w:numId w:val="30"/>
        </w:numPr>
        <w:tabs>
          <w:tab w:val="left" w:pos="851"/>
        </w:tabs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Participar das atividades de elaboração, acompanhamento e do controle dos planos, programas e projetos, bem como o estudo e a proposição de diretrizes para o desenvolvimento econômico e social do Município;</w:t>
      </w:r>
    </w:p>
    <w:p w:rsidR="0066009C" w:rsidRDefault="0066009C" w:rsidP="0066009C">
      <w:pPr>
        <w:pStyle w:val="PargrafodaLista"/>
        <w:tabs>
          <w:tab w:val="left" w:pos="851"/>
        </w:tabs>
        <w:ind w:left="709" w:right="227"/>
        <w:jc w:val="both"/>
        <w:rPr>
          <w:rFonts w:ascii="Arial" w:hAnsi="Arial" w:cs="Arial"/>
          <w:sz w:val="24"/>
          <w:szCs w:val="24"/>
        </w:rPr>
      </w:pPr>
    </w:p>
    <w:p w:rsidR="00F22812" w:rsidRDefault="00F22812" w:rsidP="0066009C">
      <w:pPr>
        <w:pStyle w:val="PargrafodaLista"/>
        <w:numPr>
          <w:ilvl w:val="0"/>
          <w:numId w:val="30"/>
        </w:numPr>
        <w:tabs>
          <w:tab w:val="left" w:pos="851"/>
        </w:tabs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Planejar, executar e supervisionar as atividades referentes </w:t>
      </w:r>
      <w:proofErr w:type="gramStart"/>
      <w:r w:rsidRPr="000F53E5">
        <w:rPr>
          <w:rFonts w:ascii="Arial" w:hAnsi="Arial" w:cs="Arial"/>
          <w:sz w:val="24"/>
          <w:szCs w:val="24"/>
        </w:rPr>
        <w:t>a</w:t>
      </w:r>
      <w:proofErr w:type="gramEnd"/>
      <w:r w:rsidRPr="000F53E5">
        <w:rPr>
          <w:rFonts w:ascii="Arial" w:hAnsi="Arial" w:cs="Arial"/>
          <w:sz w:val="24"/>
          <w:szCs w:val="24"/>
        </w:rPr>
        <w:t xml:space="preserve"> execução orçamentária, estabelecendo desta forma a programação financeira dos recursos municipais, dentro dos limites de sua competência;</w:t>
      </w:r>
    </w:p>
    <w:p w:rsidR="0066009C" w:rsidRDefault="0066009C" w:rsidP="0066009C">
      <w:pPr>
        <w:pStyle w:val="PargrafodaLista"/>
        <w:tabs>
          <w:tab w:val="left" w:pos="851"/>
        </w:tabs>
        <w:ind w:left="709"/>
        <w:rPr>
          <w:rFonts w:ascii="Arial" w:hAnsi="Arial" w:cs="Arial"/>
          <w:b/>
          <w:bCs/>
          <w:sz w:val="24"/>
          <w:szCs w:val="24"/>
        </w:rPr>
      </w:pPr>
    </w:p>
    <w:p w:rsidR="00F22812" w:rsidRDefault="00F22812" w:rsidP="0066009C">
      <w:pPr>
        <w:pStyle w:val="PargrafodaLista"/>
        <w:numPr>
          <w:ilvl w:val="0"/>
          <w:numId w:val="30"/>
        </w:numPr>
        <w:tabs>
          <w:tab w:val="left" w:pos="851"/>
        </w:tabs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Coordenar a gestão dos sistemas de planejamento e orçamento dentro de sua área de atuação;</w:t>
      </w:r>
    </w:p>
    <w:p w:rsidR="0066009C" w:rsidRDefault="0066009C" w:rsidP="0066009C">
      <w:pPr>
        <w:pStyle w:val="PargrafodaLista"/>
        <w:tabs>
          <w:tab w:val="left" w:pos="851"/>
        </w:tabs>
        <w:ind w:left="709"/>
        <w:rPr>
          <w:rFonts w:ascii="Arial" w:hAnsi="Arial" w:cs="Arial"/>
          <w:b/>
          <w:bCs/>
          <w:sz w:val="24"/>
          <w:szCs w:val="24"/>
        </w:rPr>
      </w:pPr>
    </w:p>
    <w:p w:rsidR="00F22812" w:rsidRDefault="00F22812" w:rsidP="0066009C">
      <w:pPr>
        <w:pStyle w:val="PargrafodaLista"/>
        <w:numPr>
          <w:ilvl w:val="0"/>
          <w:numId w:val="30"/>
        </w:numPr>
        <w:tabs>
          <w:tab w:val="left" w:pos="851"/>
        </w:tabs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Coordenar, auxiliar e supervisionar as normas e procedimentos dentro de sua área de atuação, orientando tecnicamente os diversos setores que compõem a Instituição e suas respectivas Secretarias; </w:t>
      </w:r>
    </w:p>
    <w:p w:rsidR="0066009C" w:rsidRDefault="0066009C" w:rsidP="0066009C">
      <w:pPr>
        <w:pStyle w:val="PargrafodaLista"/>
        <w:tabs>
          <w:tab w:val="left" w:pos="851"/>
        </w:tabs>
        <w:ind w:left="709"/>
        <w:rPr>
          <w:rFonts w:ascii="Arial" w:hAnsi="Arial" w:cs="Arial"/>
          <w:b/>
          <w:bCs/>
          <w:sz w:val="24"/>
          <w:szCs w:val="24"/>
        </w:rPr>
      </w:pPr>
    </w:p>
    <w:p w:rsidR="00F22812" w:rsidRPr="000F53E5" w:rsidRDefault="00F22812" w:rsidP="0066009C">
      <w:pPr>
        <w:pStyle w:val="PargrafodaLista"/>
        <w:numPr>
          <w:ilvl w:val="0"/>
          <w:numId w:val="30"/>
        </w:numPr>
        <w:tabs>
          <w:tab w:val="left" w:pos="851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Promover o planejamento estratégico, participando da coordenação da gestão dos sistemas de planejamento e orçamento no âmbito de sua competência;</w:t>
      </w:r>
    </w:p>
    <w:p w:rsidR="00061AF6" w:rsidRPr="000F53E5" w:rsidRDefault="00061AF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F22812" w:rsidRPr="000F53E5" w:rsidRDefault="004168B1" w:rsidP="006039B4">
      <w:pPr>
        <w:pStyle w:val="Corpodetexto"/>
        <w:ind w:firstLine="540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1F1DC8" w:rsidRPr="000F53E5">
        <w:rPr>
          <w:rFonts w:ascii="Arial" w:hAnsi="Arial" w:cs="Arial"/>
          <w:b/>
          <w:bCs/>
        </w:rPr>
        <w:t>14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</w:t>
      </w:r>
      <w:r w:rsidR="00F22812" w:rsidRPr="000F53E5">
        <w:rPr>
          <w:rFonts w:ascii="Arial" w:hAnsi="Arial" w:cs="Arial"/>
        </w:rPr>
        <w:t xml:space="preserve"> A </w:t>
      </w:r>
      <w:r w:rsidR="00F22812" w:rsidRPr="000F53E5">
        <w:rPr>
          <w:rFonts w:ascii="Arial" w:hAnsi="Arial" w:cs="Arial"/>
          <w:bCs/>
        </w:rPr>
        <w:t xml:space="preserve">Divisão Empenho </w:t>
      </w:r>
      <w:r w:rsidR="00F22812" w:rsidRPr="000F53E5">
        <w:rPr>
          <w:rFonts w:ascii="Arial" w:hAnsi="Arial" w:cs="Arial"/>
        </w:rPr>
        <w:t>compete:</w:t>
      </w:r>
    </w:p>
    <w:p w:rsidR="004168B1" w:rsidRPr="000F53E5" w:rsidRDefault="004168B1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25B86" w:rsidRDefault="75BE2B27" w:rsidP="75BE2B27">
      <w:pPr>
        <w:pStyle w:val="Corpodetexto"/>
        <w:numPr>
          <w:ilvl w:val="0"/>
          <w:numId w:val="31"/>
        </w:numPr>
        <w:tabs>
          <w:tab w:val="left" w:pos="851"/>
        </w:tabs>
        <w:ind w:left="709" w:right="794" w:firstLine="0"/>
        <w:rPr>
          <w:rFonts w:ascii="Arial" w:eastAsia="Arial" w:hAnsi="Arial" w:cs="Arial"/>
        </w:rPr>
      </w:pPr>
      <w:r w:rsidRPr="75BE2B27">
        <w:rPr>
          <w:rFonts w:ascii="Arial" w:eastAsia="Arial" w:hAnsi="Arial" w:cs="Arial"/>
        </w:rPr>
        <w:t>Participar das atividades de execução orçamentária;</w:t>
      </w:r>
    </w:p>
    <w:p w:rsidR="00225B86" w:rsidRDefault="75BE2B27" w:rsidP="75BE2B27">
      <w:pPr>
        <w:pStyle w:val="Corpodetexto"/>
        <w:numPr>
          <w:ilvl w:val="0"/>
          <w:numId w:val="31"/>
        </w:numPr>
        <w:tabs>
          <w:tab w:val="left" w:pos="851"/>
        </w:tabs>
        <w:ind w:left="709" w:right="794" w:firstLine="0"/>
        <w:rPr>
          <w:rFonts w:ascii="Arial" w:eastAsia="Arial" w:hAnsi="Arial" w:cs="Arial"/>
        </w:rPr>
      </w:pPr>
      <w:r w:rsidRPr="75BE2B27">
        <w:rPr>
          <w:rFonts w:ascii="Arial" w:eastAsia="Arial" w:hAnsi="Arial" w:cs="Arial"/>
        </w:rPr>
        <w:t>Elaborar a reserva orçamentária;</w:t>
      </w:r>
    </w:p>
    <w:p w:rsidR="00225B86" w:rsidRDefault="00225B86" w:rsidP="0066009C">
      <w:pPr>
        <w:pStyle w:val="PargrafodaLista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Emissão da nota de empenho, anulação de empenho;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25B86" w:rsidRDefault="00225B86" w:rsidP="0066009C">
      <w:pPr>
        <w:pStyle w:val="PargrafodaLista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Participar da coordenação da </w:t>
      </w:r>
      <w:r w:rsidR="0066009C">
        <w:rPr>
          <w:rFonts w:ascii="Arial" w:hAnsi="Arial" w:cs="Arial"/>
          <w:sz w:val="24"/>
          <w:szCs w:val="24"/>
        </w:rPr>
        <w:t>gestão dos sistemas de planejame</w:t>
      </w:r>
      <w:r w:rsidRPr="000F53E5">
        <w:rPr>
          <w:rFonts w:ascii="Arial" w:hAnsi="Arial" w:cs="Arial"/>
          <w:sz w:val="24"/>
          <w:szCs w:val="24"/>
        </w:rPr>
        <w:t xml:space="preserve">nto e orçamento dentro de sua área de atuação e </w:t>
      </w:r>
      <w:proofErr w:type="gramStart"/>
      <w:r w:rsidRPr="000F53E5">
        <w:rPr>
          <w:rFonts w:ascii="Arial" w:hAnsi="Arial" w:cs="Arial"/>
          <w:sz w:val="24"/>
          <w:szCs w:val="24"/>
        </w:rPr>
        <w:t>competência;</w:t>
      </w:r>
      <w:proofErr w:type="gramEnd"/>
      <w:r w:rsidR="0076555A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414.7pt;margin-top:4.85pt;width:6.45pt;height:0;z-index:251657728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SeGwIAADk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"/>
        </w:pict>
      </w:r>
      <w:r w:rsidRPr="000F53E5">
        <w:rPr>
          <w:rFonts w:ascii="Arial" w:hAnsi="Arial" w:cs="Arial"/>
          <w:sz w:val="24"/>
          <w:szCs w:val="24"/>
        </w:rPr>
        <w:t xml:space="preserve"> 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25B86" w:rsidRPr="000F53E5" w:rsidRDefault="00225B86" w:rsidP="0066009C">
      <w:pPr>
        <w:pStyle w:val="PargrafodaLista"/>
        <w:numPr>
          <w:ilvl w:val="0"/>
          <w:numId w:val="31"/>
        </w:numPr>
        <w:tabs>
          <w:tab w:val="left" w:pos="851"/>
        </w:tabs>
        <w:spacing w:after="0" w:line="240" w:lineRule="auto"/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Participar das atividades de execução orçamentária, registrar, monitorar e avaliar os índices legais de aplicações de recursos obrigatórios </w:t>
      </w:r>
      <w:proofErr w:type="gramStart"/>
      <w:r w:rsidRPr="000F53E5">
        <w:rPr>
          <w:rFonts w:ascii="Arial" w:hAnsi="Arial" w:cs="Arial"/>
          <w:sz w:val="24"/>
          <w:szCs w:val="24"/>
        </w:rPr>
        <w:t xml:space="preserve">dos </w:t>
      </w:r>
      <w:r w:rsidR="0066009C">
        <w:rPr>
          <w:rFonts w:ascii="Arial" w:hAnsi="Arial" w:cs="Arial"/>
          <w:sz w:val="24"/>
          <w:szCs w:val="24"/>
        </w:rPr>
        <w:t>município</w:t>
      </w:r>
      <w:proofErr w:type="gramEnd"/>
      <w:r w:rsidR="0066009C">
        <w:rPr>
          <w:rFonts w:ascii="Arial" w:hAnsi="Arial" w:cs="Arial"/>
          <w:sz w:val="24"/>
          <w:szCs w:val="24"/>
        </w:rPr>
        <w:t>;</w:t>
      </w:r>
    </w:p>
    <w:p w:rsidR="00225B86" w:rsidRPr="000F53E5" w:rsidRDefault="00225B86" w:rsidP="0066009C">
      <w:pPr>
        <w:pStyle w:val="PargrafodaLista"/>
        <w:tabs>
          <w:tab w:val="left" w:pos="851"/>
        </w:tabs>
        <w:spacing w:after="0" w:line="240" w:lineRule="auto"/>
        <w:ind w:left="709" w:right="227"/>
        <w:jc w:val="both"/>
        <w:rPr>
          <w:rFonts w:ascii="Arial" w:hAnsi="Arial" w:cs="Arial"/>
          <w:sz w:val="24"/>
          <w:szCs w:val="24"/>
        </w:rPr>
      </w:pPr>
    </w:p>
    <w:p w:rsidR="00225B86" w:rsidRPr="000F53E5" w:rsidRDefault="00225B86" w:rsidP="0066009C">
      <w:pPr>
        <w:pStyle w:val="PargrafodaLista"/>
        <w:numPr>
          <w:ilvl w:val="0"/>
          <w:numId w:val="31"/>
        </w:numPr>
        <w:tabs>
          <w:tab w:val="left" w:pos="851"/>
        </w:tabs>
        <w:spacing w:after="0" w:line="240" w:lineRule="auto"/>
        <w:ind w:left="709" w:right="227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Prover os gestores com informações e relatórios de avaliações destas aplicações; </w:t>
      </w:r>
    </w:p>
    <w:p w:rsidR="00225B86" w:rsidRPr="000F53E5" w:rsidRDefault="00225B86" w:rsidP="0066009C">
      <w:pPr>
        <w:pStyle w:val="Corpodetexto"/>
        <w:numPr>
          <w:ilvl w:val="0"/>
          <w:numId w:val="31"/>
        </w:numPr>
        <w:tabs>
          <w:tab w:val="left" w:pos="851"/>
        </w:tabs>
        <w:ind w:left="709" w:firstLine="0"/>
        <w:rPr>
          <w:rFonts w:ascii="Arial" w:hAnsi="Arial" w:cs="Arial"/>
        </w:rPr>
      </w:pPr>
      <w:r w:rsidRPr="000F53E5">
        <w:rPr>
          <w:rFonts w:ascii="Arial" w:hAnsi="Arial" w:cs="Arial"/>
        </w:rPr>
        <w:t>Participar da coordenação da gestão dos sistemas de planejamento e orçamento;</w:t>
      </w:r>
    </w:p>
    <w:p w:rsidR="00853599" w:rsidRPr="000F53E5" w:rsidRDefault="00853599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225B86" w:rsidRPr="000F53E5" w:rsidRDefault="00225B86" w:rsidP="006039B4">
      <w:pPr>
        <w:pStyle w:val="Corpodetexto"/>
        <w:ind w:firstLine="540"/>
        <w:rPr>
          <w:rFonts w:ascii="Arial" w:hAnsi="Arial" w:cs="Arial"/>
          <w:b/>
        </w:rPr>
      </w:pPr>
    </w:p>
    <w:p w:rsidR="00225B86" w:rsidRPr="000F53E5" w:rsidRDefault="00225B86" w:rsidP="006039B4">
      <w:pPr>
        <w:pStyle w:val="Corpodetexto"/>
        <w:ind w:firstLine="540"/>
        <w:rPr>
          <w:rFonts w:ascii="Arial" w:hAnsi="Arial" w:cs="Arial"/>
          <w:b/>
        </w:rPr>
      </w:pPr>
    </w:p>
    <w:p w:rsidR="00225B86" w:rsidRPr="000F53E5" w:rsidRDefault="00225B8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1F1DC8" w:rsidRPr="000F53E5">
        <w:rPr>
          <w:rFonts w:ascii="Arial" w:hAnsi="Arial" w:cs="Arial"/>
          <w:b/>
          <w:bCs/>
        </w:rPr>
        <w:t>15</w:t>
      </w:r>
      <w:r w:rsidRPr="000F53E5">
        <w:rPr>
          <w:rFonts w:ascii="Arial" w:hAnsi="Arial" w:cs="Arial"/>
          <w:b/>
          <w:bCs/>
        </w:rPr>
        <w:t>º.</w:t>
      </w:r>
      <w:r w:rsidRPr="000F53E5">
        <w:rPr>
          <w:rFonts w:ascii="Arial" w:hAnsi="Arial" w:cs="Arial"/>
        </w:rPr>
        <w:t xml:space="preserve"> A </w:t>
      </w:r>
      <w:r w:rsidRPr="000F53E5">
        <w:rPr>
          <w:rFonts w:ascii="Arial" w:hAnsi="Arial" w:cs="Arial"/>
          <w:bCs/>
        </w:rPr>
        <w:t>Coordenadoria de Contabilidade</w:t>
      </w:r>
      <w:r w:rsidRPr="000F53E5">
        <w:rPr>
          <w:rFonts w:ascii="Arial" w:hAnsi="Arial" w:cs="Arial"/>
        </w:rPr>
        <w:t xml:space="preserve"> compete:</w:t>
      </w:r>
    </w:p>
    <w:p w:rsidR="00225B86" w:rsidRPr="000F53E5" w:rsidRDefault="00225B8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25B86" w:rsidRPr="000F53E5" w:rsidRDefault="00225B86" w:rsidP="006039B4">
      <w:pPr>
        <w:pStyle w:val="PargrafodaLista"/>
        <w:tabs>
          <w:tab w:val="left" w:pos="175"/>
          <w:tab w:val="left" w:pos="317"/>
          <w:tab w:val="left" w:pos="1701"/>
        </w:tabs>
        <w:ind w:right="262"/>
        <w:jc w:val="both"/>
        <w:rPr>
          <w:rFonts w:ascii="Arial" w:hAnsi="Arial" w:cs="Arial"/>
          <w:sz w:val="24"/>
          <w:szCs w:val="24"/>
        </w:rPr>
      </w:pPr>
    </w:p>
    <w:p w:rsidR="00225B86" w:rsidRPr="000F53E5" w:rsidRDefault="00225B86" w:rsidP="0066009C">
      <w:pPr>
        <w:pStyle w:val="PargrafodaLista"/>
        <w:numPr>
          <w:ilvl w:val="0"/>
          <w:numId w:val="13"/>
        </w:numPr>
        <w:tabs>
          <w:tab w:val="left" w:pos="851"/>
        </w:tabs>
        <w:ind w:left="709" w:right="283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Participar no desenvolvimento das atividades técnicas voltadas a confecção das demonstrações contábeis, em padrões universalmente aceitos, de competência orçamentária, financeira, patrimonial e gerencial para fins de publicação e análise e avaliações de desempenho;</w:t>
      </w:r>
    </w:p>
    <w:p w:rsidR="00225B86" w:rsidRPr="000F53E5" w:rsidRDefault="00225B86" w:rsidP="0066009C">
      <w:pPr>
        <w:pStyle w:val="PargrafodaLista"/>
        <w:numPr>
          <w:ilvl w:val="0"/>
          <w:numId w:val="13"/>
        </w:numPr>
        <w:tabs>
          <w:tab w:val="left" w:pos="851"/>
        </w:tabs>
        <w:ind w:left="709" w:right="283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Proceder com informações e elementos técnicos, gerando desta forma, informações sob a forma de relatórios sempre que solicitado;</w:t>
      </w:r>
    </w:p>
    <w:p w:rsidR="00225B86" w:rsidRPr="000F53E5" w:rsidRDefault="00225B86" w:rsidP="0066009C">
      <w:pPr>
        <w:pStyle w:val="PargrafodaLista"/>
        <w:numPr>
          <w:ilvl w:val="0"/>
          <w:numId w:val="13"/>
        </w:numPr>
        <w:tabs>
          <w:tab w:val="left" w:pos="851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Elaborar, desenvolver e desempenhar suas tarefas em conformidade </w:t>
      </w:r>
      <w:proofErr w:type="gramStart"/>
      <w:r w:rsidRPr="000F53E5">
        <w:rPr>
          <w:rFonts w:ascii="Arial" w:hAnsi="Arial" w:cs="Arial"/>
          <w:sz w:val="24"/>
          <w:szCs w:val="24"/>
        </w:rPr>
        <w:t>as</w:t>
      </w:r>
      <w:proofErr w:type="gramEnd"/>
      <w:r w:rsidRPr="000F53E5">
        <w:rPr>
          <w:rFonts w:ascii="Arial" w:hAnsi="Arial" w:cs="Arial"/>
          <w:sz w:val="24"/>
          <w:szCs w:val="24"/>
        </w:rPr>
        <w:t xml:space="preserve"> normas estabelecidas pelos Órgãos Reguladores Brasileiro de Contabilidade; e</w:t>
      </w:r>
    </w:p>
    <w:p w:rsidR="00225B86" w:rsidRPr="000F53E5" w:rsidRDefault="00225B86" w:rsidP="0066009C">
      <w:pPr>
        <w:pStyle w:val="PargrafodaLista"/>
        <w:numPr>
          <w:ilvl w:val="0"/>
          <w:numId w:val="13"/>
        </w:numPr>
        <w:tabs>
          <w:tab w:val="left" w:pos="742"/>
          <w:tab w:val="left" w:pos="851"/>
          <w:tab w:val="left" w:pos="1701"/>
        </w:tabs>
        <w:ind w:left="709" w:right="283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Promover lançamentos de todos os atos e fatos contábeis, previamente identificados, classificados e analisados segundo as normas técnicas universalmente aceitas, e de acordo com as normas vigentes;</w:t>
      </w:r>
    </w:p>
    <w:p w:rsidR="00225B86" w:rsidRPr="000F53E5" w:rsidRDefault="00225B86" w:rsidP="0066009C">
      <w:pPr>
        <w:pStyle w:val="PargrafodaLista"/>
        <w:numPr>
          <w:ilvl w:val="0"/>
          <w:numId w:val="13"/>
        </w:numPr>
        <w:tabs>
          <w:tab w:val="left" w:pos="742"/>
          <w:tab w:val="left" w:pos="851"/>
          <w:tab w:val="left" w:pos="1701"/>
        </w:tabs>
        <w:ind w:left="709" w:right="283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Promover o desenvolvimento estratégico institucional dentro de sua área de atuação.</w:t>
      </w:r>
    </w:p>
    <w:p w:rsidR="00225B86" w:rsidRPr="000F53E5" w:rsidRDefault="00225B86" w:rsidP="006039B4">
      <w:pPr>
        <w:pStyle w:val="PargrafodaLista"/>
        <w:tabs>
          <w:tab w:val="left" w:pos="317"/>
          <w:tab w:val="left" w:pos="742"/>
          <w:tab w:val="left" w:pos="1701"/>
        </w:tabs>
        <w:ind w:right="283"/>
        <w:jc w:val="both"/>
        <w:rPr>
          <w:rFonts w:ascii="Arial" w:hAnsi="Arial" w:cs="Arial"/>
          <w:sz w:val="24"/>
          <w:szCs w:val="24"/>
        </w:rPr>
      </w:pPr>
    </w:p>
    <w:p w:rsidR="00225B86" w:rsidRPr="000F53E5" w:rsidRDefault="00225B8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1F1DC8" w:rsidRPr="000F53E5">
        <w:rPr>
          <w:rFonts w:ascii="Arial" w:hAnsi="Arial" w:cs="Arial"/>
          <w:b/>
          <w:bCs/>
        </w:rPr>
        <w:t>16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A </w:t>
      </w:r>
      <w:r w:rsidRPr="000F53E5">
        <w:rPr>
          <w:rFonts w:ascii="Arial" w:hAnsi="Arial" w:cs="Arial"/>
          <w:bCs/>
        </w:rPr>
        <w:t>Divisão geral do SIGFIS</w:t>
      </w:r>
      <w:r w:rsidRPr="000F53E5">
        <w:rPr>
          <w:rFonts w:ascii="Arial" w:hAnsi="Arial" w:cs="Arial"/>
        </w:rPr>
        <w:t xml:space="preserve"> compete:</w:t>
      </w:r>
    </w:p>
    <w:p w:rsidR="00225B86" w:rsidRPr="000F53E5" w:rsidRDefault="00225B8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25B86" w:rsidRDefault="00225B86" w:rsidP="0066009C">
      <w:pPr>
        <w:pStyle w:val="PargrafodaLista"/>
        <w:numPr>
          <w:ilvl w:val="0"/>
          <w:numId w:val="32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Prover o Sistema de gestão de fiscalização do Tribunal de Contas do Estado do Rio de Janeiro - SIGFIS, bem como o SISTN, verificando a paridade dos valores gerados nestes sistemas, consoante entre eles e aos valores extraídos dos sistemas contábeis utilizados pelos entes da Administração Pública municipal, sejam eles dos poderes executivos de administração direta e indireta e do poder legislativo;</w:t>
      </w:r>
    </w:p>
    <w:p w:rsidR="0066009C" w:rsidRPr="000F53E5" w:rsidRDefault="0066009C" w:rsidP="0066009C">
      <w:pPr>
        <w:pStyle w:val="PargrafodaLista"/>
        <w:tabs>
          <w:tab w:val="left" w:pos="851"/>
        </w:tabs>
        <w:ind w:right="262"/>
        <w:jc w:val="both"/>
        <w:rPr>
          <w:rFonts w:ascii="Arial" w:hAnsi="Arial" w:cs="Arial"/>
          <w:sz w:val="24"/>
          <w:szCs w:val="24"/>
        </w:rPr>
      </w:pPr>
    </w:p>
    <w:p w:rsidR="00225B86" w:rsidRDefault="00225B86" w:rsidP="0066009C">
      <w:pPr>
        <w:pStyle w:val="PargrafodaLista"/>
        <w:numPr>
          <w:ilvl w:val="0"/>
          <w:numId w:val="32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Receber os balancetes orçamentários de receita e despesa e o balancete financeiro de verificação, fechados e encaminhados até o 10 (décimo) dia do mês subsequente a este setor, das demais Unidades Gestoras Municipais, para efeito de verificação dos dados gerados, no intuito de uma correta consolidação destes valores; 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25B86" w:rsidRDefault="00225B86" w:rsidP="0066009C">
      <w:pPr>
        <w:pStyle w:val="PargrafodaLista"/>
        <w:numPr>
          <w:ilvl w:val="0"/>
          <w:numId w:val="32"/>
        </w:numPr>
        <w:tabs>
          <w:tab w:val="left" w:pos="142"/>
          <w:tab w:val="left" w:pos="175"/>
          <w:tab w:val="left" w:pos="284"/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 xml:space="preserve">Encaminhar a unidade a Unidade administrativa que apresentar divergência nos dados enviados e informados ao SIGFIS, para que este proceda com o ajuste necessário, e após retorne com as informações corretas; </w:t>
      </w:r>
    </w:p>
    <w:p w:rsidR="00B05E29" w:rsidRPr="00B05E29" w:rsidRDefault="00B05E29" w:rsidP="00B05E29">
      <w:pPr>
        <w:pStyle w:val="PargrafodaLista"/>
        <w:rPr>
          <w:rFonts w:ascii="Arial" w:hAnsi="Arial" w:cs="Arial"/>
          <w:sz w:val="24"/>
          <w:szCs w:val="24"/>
        </w:rPr>
      </w:pPr>
    </w:p>
    <w:p w:rsidR="00B05E29" w:rsidRPr="000F53E5" w:rsidRDefault="00B05E29" w:rsidP="00B05E29">
      <w:pPr>
        <w:pStyle w:val="PargrafodaLista"/>
        <w:tabs>
          <w:tab w:val="left" w:pos="142"/>
          <w:tab w:val="left" w:pos="175"/>
          <w:tab w:val="left" w:pos="284"/>
          <w:tab w:val="left" w:pos="851"/>
        </w:tabs>
        <w:ind w:left="709" w:right="262"/>
        <w:jc w:val="both"/>
        <w:rPr>
          <w:rFonts w:ascii="Arial" w:hAnsi="Arial" w:cs="Arial"/>
          <w:sz w:val="24"/>
          <w:szCs w:val="24"/>
        </w:rPr>
      </w:pPr>
    </w:p>
    <w:p w:rsidR="00225B86" w:rsidRDefault="00225B86" w:rsidP="0066009C">
      <w:pPr>
        <w:pStyle w:val="PargrafodaLista"/>
        <w:numPr>
          <w:ilvl w:val="0"/>
          <w:numId w:val="32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Elaborar a publicação e encaminhar os relatórios fiscais, dentro dos prazos estabele</w:t>
      </w:r>
      <w:r w:rsidR="0066009C">
        <w:rPr>
          <w:rFonts w:ascii="Arial" w:hAnsi="Arial" w:cs="Arial"/>
          <w:sz w:val="24"/>
          <w:szCs w:val="24"/>
        </w:rPr>
        <w:t>cidos pela legislação em vigor;</w:t>
      </w:r>
    </w:p>
    <w:p w:rsidR="0066009C" w:rsidRDefault="0066009C" w:rsidP="0066009C">
      <w:pPr>
        <w:pStyle w:val="PargrafodaLista"/>
        <w:tabs>
          <w:tab w:val="left" w:pos="851"/>
        </w:tabs>
        <w:ind w:right="262"/>
        <w:jc w:val="both"/>
        <w:rPr>
          <w:rFonts w:ascii="Arial" w:hAnsi="Arial" w:cs="Arial"/>
          <w:sz w:val="24"/>
          <w:szCs w:val="24"/>
        </w:rPr>
      </w:pPr>
    </w:p>
    <w:p w:rsidR="00225B86" w:rsidRDefault="00225B86" w:rsidP="0066009C">
      <w:pPr>
        <w:pStyle w:val="PargrafodaLista"/>
        <w:numPr>
          <w:ilvl w:val="0"/>
          <w:numId w:val="32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Proceder com a verificação da paridade dos dados entre os sistemas contábeis envolvidos;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225B86" w:rsidRPr="000F53E5" w:rsidRDefault="00225B86" w:rsidP="0066009C">
      <w:pPr>
        <w:pStyle w:val="PargrafodaLista"/>
        <w:numPr>
          <w:ilvl w:val="0"/>
          <w:numId w:val="32"/>
        </w:numPr>
        <w:tabs>
          <w:tab w:val="left" w:pos="142"/>
          <w:tab w:val="left" w:pos="175"/>
          <w:tab w:val="left" w:pos="284"/>
          <w:tab w:val="left" w:pos="814"/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Desenvolver atividades dentro de sua área de atuação e competência.</w:t>
      </w:r>
    </w:p>
    <w:p w:rsidR="00225B86" w:rsidRPr="000F53E5" w:rsidRDefault="00225B86" w:rsidP="006039B4">
      <w:pPr>
        <w:pStyle w:val="PargrafodaLista"/>
        <w:tabs>
          <w:tab w:val="left" w:pos="142"/>
          <w:tab w:val="left" w:pos="175"/>
          <w:tab w:val="left" w:pos="284"/>
          <w:tab w:val="left" w:pos="317"/>
          <w:tab w:val="left" w:pos="742"/>
          <w:tab w:val="left" w:pos="814"/>
        </w:tabs>
        <w:ind w:left="1020" w:right="262"/>
        <w:jc w:val="both"/>
        <w:rPr>
          <w:rFonts w:ascii="Arial" w:hAnsi="Arial" w:cs="Arial"/>
          <w:sz w:val="24"/>
          <w:szCs w:val="24"/>
        </w:rPr>
      </w:pPr>
    </w:p>
    <w:p w:rsidR="00225B86" w:rsidRPr="000F53E5" w:rsidRDefault="00225B86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1F1DC8" w:rsidRPr="000F53E5">
        <w:rPr>
          <w:rFonts w:ascii="Arial" w:hAnsi="Arial" w:cs="Arial"/>
          <w:b/>
          <w:bCs/>
        </w:rPr>
        <w:t>17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A </w:t>
      </w:r>
      <w:r w:rsidRPr="000F53E5">
        <w:rPr>
          <w:rFonts w:ascii="Arial" w:hAnsi="Arial" w:cs="Arial"/>
          <w:bCs/>
        </w:rPr>
        <w:t>Divisão Conciliação Bancária</w:t>
      </w:r>
      <w:r w:rsidRPr="000F53E5">
        <w:rPr>
          <w:rFonts w:ascii="Arial" w:hAnsi="Arial" w:cs="Arial"/>
        </w:rPr>
        <w:t xml:space="preserve"> compete:</w:t>
      </w:r>
    </w:p>
    <w:p w:rsidR="00225B86" w:rsidRPr="000F53E5" w:rsidRDefault="00225B86" w:rsidP="006039B4">
      <w:pPr>
        <w:pStyle w:val="PargrafodaLista"/>
        <w:tabs>
          <w:tab w:val="left" w:pos="142"/>
          <w:tab w:val="left" w:pos="175"/>
          <w:tab w:val="left" w:pos="284"/>
          <w:tab w:val="left" w:pos="317"/>
          <w:tab w:val="left" w:pos="742"/>
          <w:tab w:val="left" w:pos="814"/>
        </w:tabs>
        <w:ind w:left="1020" w:right="262"/>
        <w:jc w:val="both"/>
        <w:rPr>
          <w:rFonts w:ascii="Arial" w:hAnsi="Arial" w:cs="Arial"/>
          <w:sz w:val="24"/>
          <w:szCs w:val="24"/>
        </w:rPr>
      </w:pPr>
    </w:p>
    <w:p w:rsidR="001F1DC8" w:rsidRDefault="001F1DC8" w:rsidP="0066009C">
      <w:pPr>
        <w:pStyle w:val="PargrafodaLista"/>
        <w:numPr>
          <w:ilvl w:val="0"/>
          <w:numId w:val="33"/>
        </w:numPr>
        <w:tabs>
          <w:tab w:val="left" w:pos="851"/>
        </w:tabs>
        <w:ind w:right="262" w:hanging="11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Manter, classificar, analisar, conciliar e assessorar os esforços nos lançamentos contábeis, derivados das informações contidas em documentos bancários representativos das operações financeiras realizadas pela Tesouraria Municipal, mantendo esses registros em conformidade com a legislação vigente;</w:t>
      </w:r>
    </w:p>
    <w:p w:rsidR="0066009C" w:rsidRPr="000F53E5" w:rsidRDefault="0066009C" w:rsidP="0066009C">
      <w:pPr>
        <w:pStyle w:val="PargrafodaLista"/>
        <w:tabs>
          <w:tab w:val="left" w:pos="851"/>
        </w:tabs>
        <w:ind w:right="262"/>
        <w:jc w:val="both"/>
        <w:rPr>
          <w:rFonts w:ascii="Arial" w:hAnsi="Arial" w:cs="Arial"/>
          <w:sz w:val="24"/>
          <w:szCs w:val="24"/>
        </w:rPr>
      </w:pPr>
    </w:p>
    <w:p w:rsidR="00D97296" w:rsidRDefault="00D97296" w:rsidP="0066009C">
      <w:pPr>
        <w:pStyle w:val="PargrafodaLista"/>
        <w:numPr>
          <w:ilvl w:val="0"/>
          <w:numId w:val="33"/>
        </w:numPr>
        <w:tabs>
          <w:tab w:val="left" w:pos="851"/>
        </w:tabs>
        <w:ind w:right="262" w:hanging="11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Analisar lançamentos e efetuar a conciliação bancária de todas as contas da Prefeitura da Cidade de Nova Iguaçu;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D97296" w:rsidRDefault="00D97296" w:rsidP="0066009C">
      <w:pPr>
        <w:pStyle w:val="PargrafodaLista"/>
        <w:numPr>
          <w:ilvl w:val="0"/>
          <w:numId w:val="33"/>
        </w:numPr>
        <w:tabs>
          <w:tab w:val="left" w:pos="142"/>
          <w:tab w:val="left" w:pos="851"/>
        </w:tabs>
        <w:ind w:right="262" w:hanging="11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Realizar a conciliação geral das contas contábeis para fins de encerramentos mensais e anuais, identificando e regularizando as pendências apuradas;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1F1DC8" w:rsidRDefault="001F1DC8" w:rsidP="0066009C">
      <w:pPr>
        <w:pStyle w:val="PargrafodaLista"/>
        <w:numPr>
          <w:ilvl w:val="0"/>
          <w:numId w:val="33"/>
        </w:numPr>
        <w:tabs>
          <w:tab w:val="left" w:pos="142"/>
          <w:tab w:val="left" w:pos="851"/>
        </w:tabs>
        <w:ind w:right="262" w:hanging="11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Fornecer elementos técnicos e gerar informações através de relatórios, sempre que se fizer necessário;</w:t>
      </w:r>
    </w:p>
    <w:p w:rsidR="0066009C" w:rsidRDefault="0066009C" w:rsidP="0066009C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1F1DC8" w:rsidRDefault="001F1DC8" w:rsidP="0066009C">
      <w:pPr>
        <w:pStyle w:val="PargrafodaLista"/>
        <w:numPr>
          <w:ilvl w:val="0"/>
          <w:numId w:val="33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Desenvolver atividades dentro de sua área de atuação e competência</w:t>
      </w:r>
    </w:p>
    <w:p w:rsidR="00E56AD3" w:rsidRDefault="00E56AD3" w:rsidP="00E56AD3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E56AD3" w:rsidRPr="000F53E5" w:rsidRDefault="00E56AD3" w:rsidP="00E56AD3">
      <w:pPr>
        <w:pStyle w:val="PargrafodaLista"/>
        <w:tabs>
          <w:tab w:val="left" w:pos="851"/>
        </w:tabs>
        <w:ind w:left="709" w:right="262"/>
        <w:jc w:val="both"/>
        <w:rPr>
          <w:rFonts w:ascii="Arial" w:hAnsi="Arial" w:cs="Arial"/>
          <w:sz w:val="24"/>
          <w:szCs w:val="24"/>
        </w:rPr>
      </w:pPr>
    </w:p>
    <w:p w:rsidR="001F1DC8" w:rsidRPr="000F53E5" w:rsidRDefault="001F1DC8" w:rsidP="006039B4">
      <w:pPr>
        <w:autoSpaceDE w:val="0"/>
        <w:autoSpaceDN w:val="0"/>
        <w:adjustRightInd w:val="0"/>
        <w:ind w:left="348"/>
        <w:jc w:val="both"/>
        <w:rPr>
          <w:rFonts w:ascii="Arial" w:hAnsi="Arial" w:cs="Arial"/>
        </w:rPr>
      </w:pPr>
      <w:r w:rsidRPr="000F53E5">
        <w:rPr>
          <w:rFonts w:ascii="Arial" w:hAnsi="Arial" w:cs="Arial"/>
          <w:b/>
          <w:bCs/>
        </w:rPr>
        <w:t>Art. 18.</w:t>
      </w:r>
      <w:r w:rsidRPr="000F53E5">
        <w:rPr>
          <w:rFonts w:ascii="Arial" w:hAnsi="Arial" w:cs="Arial"/>
        </w:rPr>
        <w:t xml:space="preserve"> A </w:t>
      </w:r>
      <w:r w:rsidRPr="000F53E5">
        <w:rPr>
          <w:rFonts w:ascii="Arial" w:hAnsi="Arial" w:cs="Arial"/>
          <w:bCs/>
        </w:rPr>
        <w:t>Divisão de Escrituração de Pagamento</w:t>
      </w:r>
      <w:r w:rsidRPr="000F53E5">
        <w:rPr>
          <w:rFonts w:ascii="Arial" w:hAnsi="Arial" w:cs="Arial"/>
        </w:rPr>
        <w:t xml:space="preserve"> compete:</w:t>
      </w:r>
    </w:p>
    <w:p w:rsidR="001F1DC8" w:rsidRPr="000F53E5" w:rsidRDefault="001F1DC8" w:rsidP="006039B4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</w:p>
    <w:p w:rsidR="001F1DC8" w:rsidRDefault="001F1DC8" w:rsidP="00E56AD3">
      <w:pPr>
        <w:pStyle w:val="PargrafodaLista"/>
        <w:numPr>
          <w:ilvl w:val="0"/>
          <w:numId w:val="3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bCs/>
          <w:sz w:val="24"/>
          <w:szCs w:val="24"/>
        </w:rPr>
      </w:pPr>
      <w:r w:rsidRPr="000F53E5">
        <w:rPr>
          <w:rFonts w:ascii="Arial" w:hAnsi="Arial" w:cs="Arial"/>
          <w:bCs/>
          <w:sz w:val="24"/>
          <w:szCs w:val="24"/>
        </w:rPr>
        <w:t>Proceder com a análise, classificação e efetivar os lançamentos dos pagamentos, previamente identificados, obedecendo dentro dos padrões e normas estabelecidas, respeitando o plano de contas da Instituição;</w:t>
      </w:r>
    </w:p>
    <w:p w:rsidR="00E56AD3" w:rsidRPr="000F53E5" w:rsidRDefault="00E56AD3" w:rsidP="00E56AD3">
      <w:pPr>
        <w:pStyle w:val="PargrafodaLista"/>
        <w:tabs>
          <w:tab w:val="left" w:pos="851"/>
        </w:tabs>
        <w:ind w:right="262"/>
        <w:jc w:val="both"/>
        <w:rPr>
          <w:rFonts w:ascii="Arial" w:hAnsi="Arial" w:cs="Arial"/>
          <w:bCs/>
          <w:sz w:val="24"/>
          <w:szCs w:val="24"/>
        </w:rPr>
      </w:pPr>
    </w:p>
    <w:p w:rsidR="001F1DC8" w:rsidRDefault="001F1DC8" w:rsidP="00E56AD3">
      <w:pPr>
        <w:pStyle w:val="PargrafodaLista"/>
        <w:numPr>
          <w:ilvl w:val="0"/>
          <w:numId w:val="3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bCs/>
          <w:sz w:val="24"/>
          <w:szCs w:val="24"/>
        </w:rPr>
      </w:pPr>
      <w:r w:rsidRPr="000F53E5">
        <w:rPr>
          <w:rFonts w:ascii="Arial" w:hAnsi="Arial" w:cs="Arial"/>
          <w:bCs/>
          <w:sz w:val="24"/>
          <w:szCs w:val="24"/>
        </w:rPr>
        <w:t>Proceder com o devido arquivamento dos processos de sua responsabilidade, estabelecendo um padrão para esta guarda;</w:t>
      </w:r>
    </w:p>
    <w:p w:rsidR="00E56AD3" w:rsidRDefault="00E56AD3" w:rsidP="00E56A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1DC8" w:rsidRPr="000F53E5" w:rsidRDefault="001F1DC8" w:rsidP="00E56AD3">
      <w:pPr>
        <w:pStyle w:val="PargrafodaLista"/>
        <w:numPr>
          <w:ilvl w:val="0"/>
          <w:numId w:val="34"/>
        </w:numPr>
        <w:tabs>
          <w:tab w:val="left" w:pos="851"/>
        </w:tabs>
        <w:ind w:left="709" w:right="262" w:firstLine="0"/>
        <w:jc w:val="both"/>
        <w:rPr>
          <w:rFonts w:ascii="Arial" w:hAnsi="Arial" w:cs="Arial"/>
          <w:sz w:val="24"/>
          <w:szCs w:val="24"/>
        </w:rPr>
      </w:pPr>
      <w:r w:rsidRPr="000F53E5">
        <w:rPr>
          <w:rFonts w:ascii="Arial" w:hAnsi="Arial" w:cs="Arial"/>
          <w:sz w:val="24"/>
          <w:szCs w:val="24"/>
        </w:rPr>
        <w:t>Desenvolver atividades dentro de sua área de atuação e competência.</w:t>
      </w:r>
    </w:p>
    <w:p w:rsidR="00B05E29" w:rsidRDefault="00B05E29" w:rsidP="00E56AD3">
      <w:pPr>
        <w:pStyle w:val="Corpodetexto"/>
        <w:ind w:firstLine="540"/>
        <w:jc w:val="center"/>
        <w:rPr>
          <w:rFonts w:ascii="Arial" w:hAnsi="Arial" w:cs="Arial"/>
          <w:b/>
        </w:rPr>
      </w:pPr>
    </w:p>
    <w:p w:rsidR="00B05E29" w:rsidRDefault="00B05E29" w:rsidP="00E56AD3">
      <w:pPr>
        <w:pStyle w:val="Corpodetexto"/>
        <w:ind w:firstLine="540"/>
        <w:jc w:val="center"/>
        <w:rPr>
          <w:rFonts w:ascii="Arial" w:hAnsi="Arial" w:cs="Arial"/>
          <w:b/>
        </w:rPr>
      </w:pPr>
    </w:p>
    <w:p w:rsidR="00B05E29" w:rsidRDefault="00B05E29" w:rsidP="00E56AD3">
      <w:pPr>
        <w:pStyle w:val="Corpodetexto"/>
        <w:ind w:firstLine="540"/>
        <w:jc w:val="center"/>
        <w:rPr>
          <w:rFonts w:ascii="Arial" w:hAnsi="Arial" w:cs="Arial"/>
          <w:b/>
        </w:rPr>
      </w:pPr>
    </w:p>
    <w:p w:rsidR="00B05E29" w:rsidRDefault="00B05E29" w:rsidP="00E56AD3">
      <w:pPr>
        <w:pStyle w:val="Corpodetexto"/>
        <w:ind w:firstLine="540"/>
        <w:jc w:val="center"/>
        <w:rPr>
          <w:rFonts w:ascii="Arial" w:hAnsi="Arial" w:cs="Arial"/>
          <w:b/>
        </w:rPr>
      </w:pPr>
    </w:p>
    <w:p w:rsidR="00720153" w:rsidRPr="000F53E5" w:rsidRDefault="00720153" w:rsidP="00E56AD3">
      <w:pPr>
        <w:pStyle w:val="Corpodetexto"/>
        <w:ind w:firstLine="540"/>
        <w:jc w:val="center"/>
        <w:rPr>
          <w:rFonts w:ascii="Arial" w:hAnsi="Arial" w:cs="Arial"/>
          <w:b/>
        </w:rPr>
      </w:pPr>
      <w:r w:rsidRPr="000F53E5">
        <w:rPr>
          <w:rFonts w:ascii="Arial" w:hAnsi="Arial" w:cs="Arial"/>
          <w:b/>
        </w:rPr>
        <w:lastRenderedPageBreak/>
        <w:t>CAPÍTULO IV</w:t>
      </w:r>
    </w:p>
    <w:p w:rsidR="00720153" w:rsidRDefault="00720153" w:rsidP="00E56AD3">
      <w:pPr>
        <w:pStyle w:val="Corpodetexto"/>
        <w:ind w:firstLine="540"/>
        <w:jc w:val="center"/>
        <w:rPr>
          <w:rFonts w:ascii="Arial" w:hAnsi="Arial" w:cs="Arial"/>
          <w:b/>
        </w:rPr>
      </w:pPr>
      <w:r w:rsidRPr="000F53E5">
        <w:rPr>
          <w:rFonts w:ascii="Arial" w:hAnsi="Arial" w:cs="Arial"/>
          <w:b/>
        </w:rPr>
        <w:t>DAS DISPOSIÇÕES FINAIS</w:t>
      </w:r>
    </w:p>
    <w:p w:rsidR="00863758" w:rsidRPr="000F53E5" w:rsidRDefault="00863758" w:rsidP="00E56AD3">
      <w:pPr>
        <w:pStyle w:val="Corpodetexto"/>
        <w:ind w:firstLine="540"/>
        <w:jc w:val="center"/>
        <w:rPr>
          <w:rFonts w:ascii="Arial" w:hAnsi="Arial" w:cs="Arial"/>
          <w:b/>
        </w:rPr>
      </w:pPr>
    </w:p>
    <w:p w:rsidR="00116D0E" w:rsidRPr="000F53E5" w:rsidRDefault="00116D0E" w:rsidP="006039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720153" w:rsidRPr="000F53E5" w:rsidRDefault="00720153" w:rsidP="006039B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</w:rPr>
      </w:pPr>
      <w:r w:rsidRPr="000F53E5">
        <w:rPr>
          <w:rFonts w:ascii="Arial" w:hAnsi="Arial" w:cs="Arial"/>
          <w:b/>
          <w:bCs/>
        </w:rPr>
        <w:t xml:space="preserve">Art. </w:t>
      </w:r>
      <w:r w:rsidR="00D056A0" w:rsidRPr="000F53E5">
        <w:rPr>
          <w:rFonts w:ascii="Arial" w:hAnsi="Arial" w:cs="Arial"/>
          <w:b/>
          <w:bCs/>
        </w:rPr>
        <w:t>19</w:t>
      </w:r>
      <w:r w:rsidRPr="000F53E5">
        <w:rPr>
          <w:rFonts w:ascii="Arial" w:hAnsi="Arial" w:cs="Arial"/>
          <w:b/>
          <w:bCs/>
        </w:rPr>
        <w:t>.</w:t>
      </w:r>
      <w:r w:rsidRPr="000F53E5">
        <w:rPr>
          <w:rFonts w:ascii="Arial" w:hAnsi="Arial" w:cs="Arial"/>
        </w:rPr>
        <w:t xml:space="preserve"> A</w:t>
      </w:r>
      <w:r w:rsidR="008B6BE8" w:rsidRPr="000F53E5">
        <w:rPr>
          <w:rFonts w:ascii="Arial" w:hAnsi="Arial" w:cs="Arial"/>
        </w:rPr>
        <w:t>s u</w:t>
      </w:r>
      <w:r w:rsidR="008B6BE8" w:rsidRPr="000F53E5">
        <w:rPr>
          <w:rFonts w:ascii="Arial" w:hAnsi="Arial" w:cs="Arial"/>
          <w:bCs/>
        </w:rPr>
        <w:t>nidades organizacionais que compõem a</w:t>
      </w:r>
      <w:r w:rsidR="00B558F0" w:rsidRPr="000F53E5">
        <w:rPr>
          <w:rFonts w:ascii="Arial" w:hAnsi="Arial" w:cs="Arial"/>
          <w:bCs/>
        </w:rPr>
        <w:t xml:space="preserve"> Secretaria Municipal de Planejamento e Despesa – SEMPLAD</w:t>
      </w:r>
      <w:proofErr w:type="gramStart"/>
      <w:r w:rsidR="00B558F0" w:rsidRPr="000F53E5">
        <w:rPr>
          <w:rFonts w:ascii="Arial" w:hAnsi="Arial" w:cs="Arial"/>
          <w:bCs/>
        </w:rPr>
        <w:t>, atuarão</w:t>
      </w:r>
      <w:proofErr w:type="gramEnd"/>
      <w:r w:rsidR="00B558F0" w:rsidRPr="000F53E5">
        <w:rPr>
          <w:rFonts w:ascii="Arial" w:hAnsi="Arial" w:cs="Arial"/>
          <w:bCs/>
        </w:rPr>
        <w:t xml:space="preserve"> de forma integrada, sob a orientação e direção do titular da pasta e os servidores lotados nesta secretaria </w:t>
      </w:r>
      <w:r w:rsidR="002F447A" w:rsidRPr="000F53E5">
        <w:rPr>
          <w:rFonts w:ascii="Arial" w:hAnsi="Arial" w:cs="Arial"/>
          <w:bCs/>
        </w:rPr>
        <w:t>tem</w:t>
      </w:r>
      <w:r w:rsidR="00DA30B5" w:rsidRPr="000F53E5">
        <w:rPr>
          <w:rFonts w:ascii="Arial" w:hAnsi="Arial" w:cs="Arial"/>
          <w:bCs/>
        </w:rPr>
        <w:t xml:space="preserve"> como </w:t>
      </w:r>
      <w:r w:rsidR="002F447A" w:rsidRPr="000F53E5">
        <w:rPr>
          <w:rFonts w:ascii="Arial" w:hAnsi="Arial" w:cs="Arial"/>
          <w:bCs/>
        </w:rPr>
        <w:t xml:space="preserve">suas </w:t>
      </w:r>
      <w:r w:rsidR="00DA30B5" w:rsidRPr="000F53E5">
        <w:rPr>
          <w:rFonts w:ascii="Arial" w:hAnsi="Arial" w:cs="Arial"/>
          <w:bCs/>
        </w:rPr>
        <w:t xml:space="preserve">diretrizes primordiais o desenvolvimento diário das </w:t>
      </w:r>
      <w:r w:rsidR="00B558F0" w:rsidRPr="000F53E5">
        <w:rPr>
          <w:rFonts w:ascii="Arial" w:hAnsi="Arial" w:cs="Arial"/>
          <w:bCs/>
        </w:rPr>
        <w:t xml:space="preserve">normas </w:t>
      </w:r>
      <w:r w:rsidR="00863758">
        <w:rPr>
          <w:rFonts w:ascii="Arial" w:hAnsi="Arial" w:cs="Arial"/>
          <w:bCs/>
        </w:rPr>
        <w:t>das</w:t>
      </w:r>
      <w:r w:rsidR="00B558F0" w:rsidRPr="000F53E5">
        <w:rPr>
          <w:rFonts w:ascii="Arial" w:hAnsi="Arial" w:cs="Arial"/>
          <w:bCs/>
        </w:rPr>
        <w:t xml:space="preserve"> boas práticas</w:t>
      </w:r>
      <w:r w:rsidR="00DA30B5" w:rsidRPr="000F53E5">
        <w:rPr>
          <w:rFonts w:ascii="Arial" w:hAnsi="Arial" w:cs="Arial"/>
          <w:bCs/>
        </w:rPr>
        <w:t xml:space="preserve"> na administração pública </w:t>
      </w:r>
      <w:r w:rsidR="00B558F0" w:rsidRPr="000F53E5">
        <w:rPr>
          <w:rFonts w:ascii="Arial" w:hAnsi="Arial" w:cs="Arial"/>
          <w:bCs/>
        </w:rPr>
        <w:t xml:space="preserve">e </w:t>
      </w:r>
      <w:r w:rsidR="00887511" w:rsidRPr="000F53E5">
        <w:rPr>
          <w:rFonts w:ascii="Arial" w:hAnsi="Arial" w:cs="Arial"/>
          <w:bCs/>
        </w:rPr>
        <w:t>a</w:t>
      </w:r>
      <w:r w:rsidR="00DA30B5" w:rsidRPr="000F53E5">
        <w:rPr>
          <w:rFonts w:ascii="Arial" w:hAnsi="Arial" w:cs="Arial"/>
          <w:bCs/>
        </w:rPr>
        <w:t xml:space="preserve"> responsabilidade e desempenho </w:t>
      </w:r>
      <w:r w:rsidR="002F447A" w:rsidRPr="000F53E5">
        <w:rPr>
          <w:rFonts w:ascii="Arial" w:hAnsi="Arial" w:cs="Arial"/>
          <w:bCs/>
        </w:rPr>
        <w:t>pautados n</w:t>
      </w:r>
      <w:r w:rsidR="00DA30B5" w:rsidRPr="000F53E5">
        <w:rPr>
          <w:rFonts w:ascii="Arial" w:hAnsi="Arial" w:cs="Arial"/>
          <w:bCs/>
        </w:rPr>
        <w:t xml:space="preserve">a </w:t>
      </w:r>
      <w:r w:rsidR="00B558F0" w:rsidRPr="000F53E5">
        <w:rPr>
          <w:rFonts w:ascii="Arial" w:hAnsi="Arial" w:cs="Arial"/>
          <w:bCs/>
        </w:rPr>
        <w:t xml:space="preserve">ética </w:t>
      </w:r>
      <w:r w:rsidR="002F447A" w:rsidRPr="000F53E5">
        <w:rPr>
          <w:rFonts w:ascii="Arial" w:hAnsi="Arial" w:cs="Arial"/>
          <w:bCs/>
        </w:rPr>
        <w:t>d</w:t>
      </w:r>
      <w:r w:rsidR="00B558F0" w:rsidRPr="000F53E5">
        <w:rPr>
          <w:rFonts w:ascii="Arial" w:hAnsi="Arial" w:cs="Arial"/>
          <w:bCs/>
        </w:rPr>
        <w:t xml:space="preserve">o serviço público.  </w:t>
      </w:r>
    </w:p>
    <w:p w:rsidR="00720153" w:rsidRPr="000F53E5" w:rsidRDefault="00720153" w:rsidP="006039B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</w:rPr>
      </w:pPr>
    </w:p>
    <w:sectPr w:rsidR="00720153" w:rsidRPr="000F53E5" w:rsidSect="002D5DBF">
      <w:headerReference w:type="default" r:id="rId8"/>
      <w:pgSz w:w="11906" w:h="16838"/>
      <w:pgMar w:top="2336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86" w:rsidRDefault="00A24186">
      <w:r>
        <w:separator/>
      </w:r>
    </w:p>
  </w:endnote>
  <w:endnote w:type="continuationSeparator" w:id="0">
    <w:p w:rsidR="00A24186" w:rsidRDefault="00A24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86" w:rsidRDefault="00A24186">
      <w:r>
        <w:separator/>
      </w:r>
    </w:p>
  </w:footnote>
  <w:footnote w:type="continuationSeparator" w:id="0">
    <w:p w:rsidR="00A24186" w:rsidRDefault="00A24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CC" w:rsidRDefault="0076555A" w:rsidP="00080647">
    <w:pPr>
      <w:pStyle w:val="Ttulo1"/>
      <w:numPr>
        <w:ilvl w:val="0"/>
        <w:numId w:val="0"/>
      </w:numPr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2.1pt;margin-top:-5.75pt;width:68.9pt;height:1in;z-index:251657728" fillcolor="window">
          <v:imagedata r:id="rId1" o:title=""/>
        </v:shape>
        <o:OLEObject Type="Embed" ProgID="PBrush" ShapeID="_x0000_s2049" DrawAspect="Content" ObjectID="_1523086752" r:id="rId2"/>
      </w:pict>
    </w:r>
  </w:p>
  <w:p w:rsidR="007909CC" w:rsidRDefault="007909CC" w:rsidP="00080647">
    <w:pPr>
      <w:pStyle w:val="Ttulo1"/>
      <w:numPr>
        <w:ilvl w:val="0"/>
        <w:numId w:val="0"/>
      </w:numPr>
      <w:ind w:left="1416" w:firstLine="427"/>
      <w:jc w:val="both"/>
    </w:pPr>
    <w:r>
      <w:t>ESTADO DO RIO DE JANEIRO</w:t>
    </w:r>
  </w:p>
  <w:p w:rsidR="007909CC" w:rsidRDefault="007909CC" w:rsidP="00080647">
    <w:pPr>
      <w:pStyle w:val="Ttulo3"/>
      <w:numPr>
        <w:ilvl w:val="0"/>
        <w:numId w:val="0"/>
      </w:numPr>
      <w:ind w:left="1440" w:firstLine="403"/>
      <w:rPr>
        <w:iCs w:val="0"/>
      </w:rPr>
    </w:pPr>
    <w:r>
      <w:rPr>
        <w:iCs w:val="0"/>
      </w:rPr>
      <w:t>PREFEITURA DA CIDADE DE NOVA IGUAÇU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0F4"/>
    <w:multiLevelType w:val="hybridMultilevel"/>
    <w:tmpl w:val="246A83D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856596"/>
    <w:multiLevelType w:val="hybridMultilevel"/>
    <w:tmpl w:val="F0BC1C4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8662F3"/>
    <w:multiLevelType w:val="hybridMultilevel"/>
    <w:tmpl w:val="482400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49FB"/>
    <w:multiLevelType w:val="hybridMultilevel"/>
    <w:tmpl w:val="CD02524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1F4AAD"/>
    <w:multiLevelType w:val="hybridMultilevel"/>
    <w:tmpl w:val="22C89A9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EA364C"/>
    <w:multiLevelType w:val="hybridMultilevel"/>
    <w:tmpl w:val="EA80E8E4"/>
    <w:lvl w:ilvl="0" w:tplc="06624A58">
      <w:start w:val="1"/>
      <w:numFmt w:val="upperRoman"/>
      <w:lvlText w:val="%1."/>
      <w:lvlJc w:val="right"/>
      <w:pPr>
        <w:ind w:left="12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B5D6E3A"/>
    <w:multiLevelType w:val="hybridMultilevel"/>
    <w:tmpl w:val="0E9E0744"/>
    <w:lvl w:ilvl="0" w:tplc="04160013">
      <w:start w:val="1"/>
      <w:numFmt w:val="upperRoman"/>
      <w:lvlText w:val="%1."/>
      <w:lvlJc w:val="righ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>
    <w:nsid w:val="1BA300FB"/>
    <w:multiLevelType w:val="hybridMultilevel"/>
    <w:tmpl w:val="712C104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F81496"/>
    <w:multiLevelType w:val="hybridMultilevel"/>
    <w:tmpl w:val="A684ACD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030816"/>
    <w:multiLevelType w:val="hybridMultilevel"/>
    <w:tmpl w:val="A7A04BB2"/>
    <w:lvl w:ilvl="0" w:tplc="DABCDD24">
      <w:start w:val="1"/>
      <w:numFmt w:val="upperRoman"/>
      <w:lvlText w:val="%1."/>
      <w:lvlJc w:val="right"/>
      <w:pPr>
        <w:tabs>
          <w:tab w:val="num" w:pos="572"/>
        </w:tabs>
        <w:ind w:left="572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2"/>
        </w:tabs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2"/>
        </w:tabs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2"/>
        </w:tabs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2"/>
        </w:tabs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2"/>
        </w:tabs>
        <w:ind w:left="6332" w:hanging="180"/>
      </w:pPr>
    </w:lvl>
  </w:abstractNum>
  <w:abstractNum w:abstractNumId="10">
    <w:nsid w:val="249B128A"/>
    <w:multiLevelType w:val="hybridMultilevel"/>
    <w:tmpl w:val="F5844CE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8B6E28"/>
    <w:multiLevelType w:val="hybridMultilevel"/>
    <w:tmpl w:val="440CD824"/>
    <w:lvl w:ilvl="0" w:tplc="2504647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6B822B6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3">
    <w:nsid w:val="26D72FC6"/>
    <w:multiLevelType w:val="hybridMultilevel"/>
    <w:tmpl w:val="FAA64F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13534"/>
    <w:multiLevelType w:val="hybridMultilevel"/>
    <w:tmpl w:val="9F200F18"/>
    <w:lvl w:ilvl="0" w:tplc="758C02EE">
      <w:start w:val="1"/>
      <w:numFmt w:val="upperRoman"/>
      <w:lvlText w:val="%1."/>
      <w:lvlJc w:val="right"/>
      <w:pPr>
        <w:ind w:left="11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>
    <w:nsid w:val="29C823F6"/>
    <w:multiLevelType w:val="hybridMultilevel"/>
    <w:tmpl w:val="D83638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E4385"/>
    <w:multiLevelType w:val="hybridMultilevel"/>
    <w:tmpl w:val="2592B5C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AF228B"/>
    <w:multiLevelType w:val="hybridMultilevel"/>
    <w:tmpl w:val="B2F62136"/>
    <w:lvl w:ilvl="0" w:tplc="B8FA03EE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467AC"/>
    <w:multiLevelType w:val="hybridMultilevel"/>
    <w:tmpl w:val="FB1AB9FA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AFC1DBA"/>
    <w:multiLevelType w:val="hybridMultilevel"/>
    <w:tmpl w:val="02F4C05C"/>
    <w:lvl w:ilvl="0" w:tplc="74C67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702BA"/>
    <w:multiLevelType w:val="hybridMultilevel"/>
    <w:tmpl w:val="A586AB9E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D01A0D"/>
    <w:multiLevelType w:val="hybridMultilevel"/>
    <w:tmpl w:val="2410F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B1BA1"/>
    <w:multiLevelType w:val="hybridMultilevel"/>
    <w:tmpl w:val="1054D112"/>
    <w:lvl w:ilvl="0" w:tplc="8398D530">
      <w:start w:val="1"/>
      <w:numFmt w:val="upperRoman"/>
      <w:lvlText w:val="%1."/>
      <w:lvlJc w:val="left"/>
      <w:pPr>
        <w:ind w:left="106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3">
    <w:nsid w:val="50156CBC"/>
    <w:multiLevelType w:val="hybridMultilevel"/>
    <w:tmpl w:val="6456963A"/>
    <w:lvl w:ilvl="0" w:tplc="04160013">
      <w:start w:val="1"/>
      <w:numFmt w:val="upperRoman"/>
      <w:lvlText w:val="%1."/>
      <w:lvlJc w:val="right"/>
      <w:pPr>
        <w:ind w:left="1809" w:hanging="360"/>
      </w:pPr>
    </w:lvl>
    <w:lvl w:ilvl="1" w:tplc="04160019" w:tentative="1">
      <w:start w:val="1"/>
      <w:numFmt w:val="lowerLetter"/>
      <w:lvlText w:val="%2."/>
      <w:lvlJc w:val="left"/>
      <w:pPr>
        <w:ind w:left="2529" w:hanging="360"/>
      </w:pPr>
    </w:lvl>
    <w:lvl w:ilvl="2" w:tplc="0416001B" w:tentative="1">
      <w:start w:val="1"/>
      <w:numFmt w:val="lowerRoman"/>
      <w:lvlText w:val="%3."/>
      <w:lvlJc w:val="right"/>
      <w:pPr>
        <w:ind w:left="3249" w:hanging="180"/>
      </w:pPr>
    </w:lvl>
    <w:lvl w:ilvl="3" w:tplc="0416000F" w:tentative="1">
      <w:start w:val="1"/>
      <w:numFmt w:val="decimal"/>
      <w:lvlText w:val="%4."/>
      <w:lvlJc w:val="left"/>
      <w:pPr>
        <w:ind w:left="3969" w:hanging="360"/>
      </w:pPr>
    </w:lvl>
    <w:lvl w:ilvl="4" w:tplc="04160019" w:tentative="1">
      <w:start w:val="1"/>
      <w:numFmt w:val="lowerLetter"/>
      <w:lvlText w:val="%5."/>
      <w:lvlJc w:val="left"/>
      <w:pPr>
        <w:ind w:left="4689" w:hanging="360"/>
      </w:pPr>
    </w:lvl>
    <w:lvl w:ilvl="5" w:tplc="0416001B" w:tentative="1">
      <w:start w:val="1"/>
      <w:numFmt w:val="lowerRoman"/>
      <w:lvlText w:val="%6."/>
      <w:lvlJc w:val="right"/>
      <w:pPr>
        <w:ind w:left="5409" w:hanging="180"/>
      </w:pPr>
    </w:lvl>
    <w:lvl w:ilvl="6" w:tplc="0416000F" w:tentative="1">
      <w:start w:val="1"/>
      <w:numFmt w:val="decimal"/>
      <w:lvlText w:val="%7."/>
      <w:lvlJc w:val="left"/>
      <w:pPr>
        <w:ind w:left="6129" w:hanging="360"/>
      </w:pPr>
    </w:lvl>
    <w:lvl w:ilvl="7" w:tplc="04160019" w:tentative="1">
      <w:start w:val="1"/>
      <w:numFmt w:val="lowerLetter"/>
      <w:lvlText w:val="%8."/>
      <w:lvlJc w:val="left"/>
      <w:pPr>
        <w:ind w:left="6849" w:hanging="360"/>
      </w:pPr>
    </w:lvl>
    <w:lvl w:ilvl="8" w:tplc="0416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4">
    <w:nsid w:val="524B5DFB"/>
    <w:multiLevelType w:val="hybridMultilevel"/>
    <w:tmpl w:val="6922C59A"/>
    <w:lvl w:ilvl="0" w:tplc="179E844A">
      <w:start w:val="1"/>
      <w:numFmt w:val="upperRoman"/>
      <w:lvlText w:val="%1."/>
      <w:lvlJc w:val="right"/>
      <w:pPr>
        <w:tabs>
          <w:tab w:val="num" w:pos="572"/>
        </w:tabs>
        <w:ind w:left="572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E5C73"/>
    <w:multiLevelType w:val="hybridMultilevel"/>
    <w:tmpl w:val="F60E0CCC"/>
    <w:lvl w:ilvl="0" w:tplc="04160013">
      <w:start w:val="1"/>
      <w:numFmt w:val="upperRoman"/>
      <w:lvlText w:val="%1."/>
      <w:lvlJc w:val="right"/>
      <w:pPr>
        <w:tabs>
          <w:tab w:val="num" w:pos="572"/>
        </w:tabs>
        <w:ind w:left="572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2"/>
        </w:tabs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2"/>
        </w:tabs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2"/>
        </w:tabs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2"/>
        </w:tabs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2"/>
        </w:tabs>
        <w:ind w:left="6332" w:hanging="180"/>
      </w:pPr>
    </w:lvl>
  </w:abstractNum>
  <w:abstractNum w:abstractNumId="26">
    <w:nsid w:val="578D0670"/>
    <w:multiLevelType w:val="hybridMultilevel"/>
    <w:tmpl w:val="659697E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E91FC7"/>
    <w:multiLevelType w:val="hybridMultilevel"/>
    <w:tmpl w:val="86E8DFE2"/>
    <w:lvl w:ilvl="0" w:tplc="758C02E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15B77"/>
    <w:multiLevelType w:val="hybridMultilevel"/>
    <w:tmpl w:val="50CC14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A3626"/>
    <w:multiLevelType w:val="hybridMultilevel"/>
    <w:tmpl w:val="13F648E8"/>
    <w:lvl w:ilvl="0" w:tplc="04160013">
      <w:start w:val="1"/>
      <w:numFmt w:val="upperRoman"/>
      <w:lvlText w:val="%1."/>
      <w:lvlJc w:val="right"/>
      <w:pPr>
        <w:ind w:left="1102" w:hanging="360"/>
      </w:pPr>
    </w:lvl>
    <w:lvl w:ilvl="1" w:tplc="04160019" w:tentative="1">
      <w:start w:val="1"/>
      <w:numFmt w:val="lowerLetter"/>
      <w:lvlText w:val="%2."/>
      <w:lvlJc w:val="left"/>
      <w:pPr>
        <w:ind w:left="1822" w:hanging="360"/>
      </w:pPr>
    </w:lvl>
    <w:lvl w:ilvl="2" w:tplc="0416001B" w:tentative="1">
      <w:start w:val="1"/>
      <w:numFmt w:val="lowerRoman"/>
      <w:lvlText w:val="%3."/>
      <w:lvlJc w:val="right"/>
      <w:pPr>
        <w:ind w:left="2542" w:hanging="180"/>
      </w:pPr>
    </w:lvl>
    <w:lvl w:ilvl="3" w:tplc="0416000F" w:tentative="1">
      <w:start w:val="1"/>
      <w:numFmt w:val="decimal"/>
      <w:lvlText w:val="%4."/>
      <w:lvlJc w:val="left"/>
      <w:pPr>
        <w:ind w:left="3262" w:hanging="360"/>
      </w:pPr>
    </w:lvl>
    <w:lvl w:ilvl="4" w:tplc="04160019" w:tentative="1">
      <w:start w:val="1"/>
      <w:numFmt w:val="lowerLetter"/>
      <w:lvlText w:val="%5."/>
      <w:lvlJc w:val="left"/>
      <w:pPr>
        <w:ind w:left="3982" w:hanging="360"/>
      </w:pPr>
    </w:lvl>
    <w:lvl w:ilvl="5" w:tplc="0416001B" w:tentative="1">
      <w:start w:val="1"/>
      <w:numFmt w:val="lowerRoman"/>
      <w:lvlText w:val="%6."/>
      <w:lvlJc w:val="right"/>
      <w:pPr>
        <w:ind w:left="4702" w:hanging="180"/>
      </w:pPr>
    </w:lvl>
    <w:lvl w:ilvl="6" w:tplc="0416000F" w:tentative="1">
      <w:start w:val="1"/>
      <w:numFmt w:val="decimal"/>
      <w:lvlText w:val="%7."/>
      <w:lvlJc w:val="left"/>
      <w:pPr>
        <w:ind w:left="5422" w:hanging="360"/>
      </w:pPr>
    </w:lvl>
    <w:lvl w:ilvl="7" w:tplc="04160019" w:tentative="1">
      <w:start w:val="1"/>
      <w:numFmt w:val="lowerLetter"/>
      <w:lvlText w:val="%8."/>
      <w:lvlJc w:val="left"/>
      <w:pPr>
        <w:ind w:left="6142" w:hanging="360"/>
      </w:pPr>
    </w:lvl>
    <w:lvl w:ilvl="8" w:tplc="041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0">
    <w:nsid w:val="7107592F"/>
    <w:multiLevelType w:val="hybridMultilevel"/>
    <w:tmpl w:val="3154BD78"/>
    <w:lvl w:ilvl="0" w:tplc="900EF90A">
      <w:start w:val="1"/>
      <w:numFmt w:val="upperRoman"/>
      <w:lvlText w:val="%1."/>
      <w:lvlJc w:val="left"/>
      <w:pPr>
        <w:ind w:left="12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4" w:hanging="360"/>
      </w:pPr>
    </w:lvl>
    <w:lvl w:ilvl="2" w:tplc="0416001B" w:tentative="1">
      <w:start w:val="1"/>
      <w:numFmt w:val="lowerRoman"/>
      <w:lvlText w:val="%3."/>
      <w:lvlJc w:val="right"/>
      <w:pPr>
        <w:ind w:left="2324" w:hanging="180"/>
      </w:pPr>
    </w:lvl>
    <w:lvl w:ilvl="3" w:tplc="0416000F" w:tentative="1">
      <w:start w:val="1"/>
      <w:numFmt w:val="decimal"/>
      <w:lvlText w:val="%4."/>
      <w:lvlJc w:val="left"/>
      <w:pPr>
        <w:ind w:left="3044" w:hanging="360"/>
      </w:pPr>
    </w:lvl>
    <w:lvl w:ilvl="4" w:tplc="04160019" w:tentative="1">
      <w:start w:val="1"/>
      <w:numFmt w:val="lowerLetter"/>
      <w:lvlText w:val="%5."/>
      <w:lvlJc w:val="left"/>
      <w:pPr>
        <w:ind w:left="3764" w:hanging="360"/>
      </w:pPr>
    </w:lvl>
    <w:lvl w:ilvl="5" w:tplc="0416001B" w:tentative="1">
      <w:start w:val="1"/>
      <w:numFmt w:val="lowerRoman"/>
      <w:lvlText w:val="%6."/>
      <w:lvlJc w:val="right"/>
      <w:pPr>
        <w:ind w:left="4484" w:hanging="180"/>
      </w:pPr>
    </w:lvl>
    <w:lvl w:ilvl="6" w:tplc="0416000F" w:tentative="1">
      <w:start w:val="1"/>
      <w:numFmt w:val="decimal"/>
      <w:lvlText w:val="%7."/>
      <w:lvlJc w:val="left"/>
      <w:pPr>
        <w:ind w:left="5204" w:hanging="360"/>
      </w:pPr>
    </w:lvl>
    <w:lvl w:ilvl="7" w:tplc="04160019" w:tentative="1">
      <w:start w:val="1"/>
      <w:numFmt w:val="lowerLetter"/>
      <w:lvlText w:val="%8."/>
      <w:lvlJc w:val="left"/>
      <w:pPr>
        <w:ind w:left="5924" w:hanging="360"/>
      </w:pPr>
    </w:lvl>
    <w:lvl w:ilvl="8" w:tplc="041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1">
    <w:nsid w:val="79E50B28"/>
    <w:multiLevelType w:val="hybridMultilevel"/>
    <w:tmpl w:val="7878048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F45D0B"/>
    <w:multiLevelType w:val="hybridMultilevel"/>
    <w:tmpl w:val="851C2766"/>
    <w:lvl w:ilvl="0" w:tplc="04160013">
      <w:start w:val="1"/>
      <w:numFmt w:val="upperRoman"/>
      <w:lvlText w:val="%1."/>
      <w:lvlJc w:val="right"/>
      <w:pPr>
        <w:ind w:left="1244" w:hanging="360"/>
      </w:p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3">
    <w:nsid w:val="7F570453"/>
    <w:multiLevelType w:val="hybridMultilevel"/>
    <w:tmpl w:val="A76EBDC4"/>
    <w:lvl w:ilvl="0" w:tplc="900EF90A">
      <w:start w:val="1"/>
      <w:numFmt w:val="upperRoman"/>
      <w:lvlText w:val="%1."/>
      <w:lvlJc w:val="left"/>
      <w:pPr>
        <w:ind w:left="10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2"/>
  </w:num>
  <w:num w:numId="2">
    <w:abstractNumId w:val="13"/>
  </w:num>
  <w:num w:numId="3">
    <w:abstractNumId w:val="31"/>
  </w:num>
  <w:num w:numId="4">
    <w:abstractNumId w:val="6"/>
  </w:num>
  <w:num w:numId="5">
    <w:abstractNumId w:val="24"/>
  </w:num>
  <w:num w:numId="6">
    <w:abstractNumId w:val="9"/>
  </w:num>
  <w:num w:numId="7">
    <w:abstractNumId w:val="17"/>
  </w:num>
  <w:num w:numId="8">
    <w:abstractNumId w:val="33"/>
  </w:num>
  <w:num w:numId="9">
    <w:abstractNumId w:val="19"/>
  </w:num>
  <w:num w:numId="10">
    <w:abstractNumId w:val="27"/>
  </w:num>
  <w:num w:numId="11">
    <w:abstractNumId w:val="14"/>
  </w:num>
  <w:num w:numId="12">
    <w:abstractNumId w:val="30"/>
  </w:num>
  <w:num w:numId="13">
    <w:abstractNumId w:val="28"/>
  </w:num>
  <w:num w:numId="14">
    <w:abstractNumId w:val="11"/>
  </w:num>
  <w:num w:numId="15">
    <w:abstractNumId w:val="22"/>
  </w:num>
  <w:num w:numId="16">
    <w:abstractNumId w:val="8"/>
  </w:num>
  <w:num w:numId="17">
    <w:abstractNumId w:val="18"/>
  </w:num>
  <w:num w:numId="18">
    <w:abstractNumId w:val="5"/>
  </w:num>
  <w:num w:numId="19">
    <w:abstractNumId w:val="7"/>
  </w:num>
  <w:num w:numId="20">
    <w:abstractNumId w:val="15"/>
  </w:num>
  <w:num w:numId="21">
    <w:abstractNumId w:val="23"/>
  </w:num>
  <w:num w:numId="22">
    <w:abstractNumId w:val="21"/>
  </w:num>
  <w:num w:numId="23">
    <w:abstractNumId w:val="29"/>
  </w:num>
  <w:num w:numId="24">
    <w:abstractNumId w:val="25"/>
  </w:num>
  <w:num w:numId="25">
    <w:abstractNumId w:val="16"/>
  </w:num>
  <w:num w:numId="26">
    <w:abstractNumId w:val="26"/>
  </w:num>
  <w:num w:numId="27">
    <w:abstractNumId w:val="20"/>
  </w:num>
  <w:num w:numId="28">
    <w:abstractNumId w:val="3"/>
  </w:num>
  <w:num w:numId="29">
    <w:abstractNumId w:val="0"/>
  </w:num>
  <w:num w:numId="30">
    <w:abstractNumId w:val="10"/>
  </w:num>
  <w:num w:numId="31">
    <w:abstractNumId w:val="1"/>
  </w:num>
  <w:num w:numId="32">
    <w:abstractNumId w:val="4"/>
  </w:num>
  <w:num w:numId="33">
    <w:abstractNumId w:val="2"/>
  </w:num>
  <w:num w:numId="34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4BB1"/>
    <w:rsid w:val="00000DC2"/>
    <w:rsid w:val="00021147"/>
    <w:rsid w:val="00023E7B"/>
    <w:rsid w:val="00035BD6"/>
    <w:rsid w:val="00041561"/>
    <w:rsid w:val="000470FF"/>
    <w:rsid w:val="00056686"/>
    <w:rsid w:val="000567CD"/>
    <w:rsid w:val="00061AF6"/>
    <w:rsid w:val="00070007"/>
    <w:rsid w:val="00070D86"/>
    <w:rsid w:val="00077462"/>
    <w:rsid w:val="00080369"/>
    <w:rsid w:val="00080647"/>
    <w:rsid w:val="000829E7"/>
    <w:rsid w:val="00083DF2"/>
    <w:rsid w:val="00084C28"/>
    <w:rsid w:val="0008580D"/>
    <w:rsid w:val="000A31E1"/>
    <w:rsid w:val="000A662A"/>
    <w:rsid w:val="000B284B"/>
    <w:rsid w:val="000B7A19"/>
    <w:rsid w:val="000C3122"/>
    <w:rsid w:val="000E1A65"/>
    <w:rsid w:val="000F01C8"/>
    <w:rsid w:val="000F53E5"/>
    <w:rsid w:val="000F638B"/>
    <w:rsid w:val="00102AAA"/>
    <w:rsid w:val="0010312A"/>
    <w:rsid w:val="00111F60"/>
    <w:rsid w:val="00114C4F"/>
    <w:rsid w:val="00116D0E"/>
    <w:rsid w:val="001279F9"/>
    <w:rsid w:val="00132F81"/>
    <w:rsid w:val="00136204"/>
    <w:rsid w:val="00145824"/>
    <w:rsid w:val="0014721C"/>
    <w:rsid w:val="00150FFC"/>
    <w:rsid w:val="00154C77"/>
    <w:rsid w:val="001562F5"/>
    <w:rsid w:val="00165929"/>
    <w:rsid w:val="00166AEF"/>
    <w:rsid w:val="001718C3"/>
    <w:rsid w:val="001829FB"/>
    <w:rsid w:val="0018622D"/>
    <w:rsid w:val="00193286"/>
    <w:rsid w:val="00197630"/>
    <w:rsid w:val="001A4554"/>
    <w:rsid w:val="001B1F54"/>
    <w:rsid w:val="001C40E4"/>
    <w:rsid w:val="001C52A5"/>
    <w:rsid w:val="001D4BAC"/>
    <w:rsid w:val="001F1DC8"/>
    <w:rsid w:val="001F2774"/>
    <w:rsid w:val="00201D69"/>
    <w:rsid w:val="00205C92"/>
    <w:rsid w:val="002076F0"/>
    <w:rsid w:val="002205D5"/>
    <w:rsid w:val="00222FCC"/>
    <w:rsid w:val="00225B86"/>
    <w:rsid w:val="002472C8"/>
    <w:rsid w:val="0025295F"/>
    <w:rsid w:val="00263E1E"/>
    <w:rsid w:val="0026459E"/>
    <w:rsid w:val="002759BC"/>
    <w:rsid w:val="00277096"/>
    <w:rsid w:val="0028237C"/>
    <w:rsid w:val="002A3310"/>
    <w:rsid w:val="002A3649"/>
    <w:rsid w:val="002B0336"/>
    <w:rsid w:val="002B1A6A"/>
    <w:rsid w:val="002B4537"/>
    <w:rsid w:val="002B6E33"/>
    <w:rsid w:val="002C1B62"/>
    <w:rsid w:val="002D5DBF"/>
    <w:rsid w:val="002E3706"/>
    <w:rsid w:val="002E3C26"/>
    <w:rsid w:val="002F0F67"/>
    <w:rsid w:val="002F447A"/>
    <w:rsid w:val="0030466E"/>
    <w:rsid w:val="003054D9"/>
    <w:rsid w:val="0031383D"/>
    <w:rsid w:val="003174E6"/>
    <w:rsid w:val="003242C7"/>
    <w:rsid w:val="003416EA"/>
    <w:rsid w:val="00343928"/>
    <w:rsid w:val="00347122"/>
    <w:rsid w:val="00357E42"/>
    <w:rsid w:val="00362FD5"/>
    <w:rsid w:val="0037388F"/>
    <w:rsid w:val="00387075"/>
    <w:rsid w:val="003B32A7"/>
    <w:rsid w:val="003C0728"/>
    <w:rsid w:val="003C2F3F"/>
    <w:rsid w:val="003C5024"/>
    <w:rsid w:val="003D521C"/>
    <w:rsid w:val="003F04A4"/>
    <w:rsid w:val="003F6275"/>
    <w:rsid w:val="00403124"/>
    <w:rsid w:val="00406C80"/>
    <w:rsid w:val="00407170"/>
    <w:rsid w:val="004168B1"/>
    <w:rsid w:val="004342E5"/>
    <w:rsid w:val="00437051"/>
    <w:rsid w:val="0043733C"/>
    <w:rsid w:val="00437CD5"/>
    <w:rsid w:val="0045781C"/>
    <w:rsid w:val="00461BF2"/>
    <w:rsid w:val="004646C6"/>
    <w:rsid w:val="00472A40"/>
    <w:rsid w:val="00476ECE"/>
    <w:rsid w:val="00480266"/>
    <w:rsid w:val="004817C7"/>
    <w:rsid w:val="00486EED"/>
    <w:rsid w:val="004A7901"/>
    <w:rsid w:val="004A7A1E"/>
    <w:rsid w:val="004B663E"/>
    <w:rsid w:val="004C0A76"/>
    <w:rsid w:val="004C75DF"/>
    <w:rsid w:val="004D091F"/>
    <w:rsid w:val="004D1DEA"/>
    <w:rsid w:val="004D47EE"/>
    <w:rsid w:val="004F0515"/>
    <w:rsid w:val="004F5C07"/>
    <w:rsid w:val="00507FBD"/>
    <w:rsid w:val="0051322B"/>
    <w:rsid w:val="00517049"/>
    <w:rsid w:val="00526AEF"/>
    <w:rsid w:val="00527BF7"/>
    <w:rsid w:val="00527F66"/>
    <w:rsid w:val="005412E1"/>
    <w:rsid w:val="0054563C"/>
    <w:rsid w:val="00556220"/>
    <w:rsid w:val="0056244E"/>
    <w:rsid w:val="00570407"/>
    <w:rsid w:val="00576220"/>
    <w:rsid w:val="00581457"/>
    <w:rsid w:val="00594CDC"/>
    <w:rsid w:val="005A47F5"/>
    <w:rsid w:val="005B2615"/>
    <w:rsid w:val="005C7B85"/>
    <w:rsid w:val="005D0EA5"/>
    <w:rsid w:val="005E37CA"/>
    <w:rsid w:val="005E470F"/>
    <w:rsid w:val="006006BD"/>
    <w:rsid w:val="00601BC2"/>
    <w:rsid w:val="006039B4"/>
    <w:rsid w:val="00604DE3"/>
    <w:rsid w:val="00606DAF"/>
    <w:rsid w:val="00635B0B"/>
    <w:rsid w:val="00641913"/>
    <w:rsid w:val="006507FB"/>
    <w:rsid w:val="0066009C"/>
    <w:rsid w:val="00673D26"/>
    <w:rsid w:val="00674120"/>
    <w:rsid w:val="00681223"/>
    <w:rsid w:val="006832E6"/>
    <w:rsid w:val="00685C01"/>
    <w:rsid w:val="00686D4C"/>
    <w:rsid w:val="006874A4"/>
    <w:rsid w:val="006A466A"/>
    <w:rsid w:val="006C2755"/>
    <w:rsid w:val="006C60DF"/>
    <w:rsid w:val="006C6BE3"/>
    <w:rsid w:val="006C7664"/>
    <w:rsid w:val="006D650C"/>
    <w:rsid w:val="006F1D4F"/>
    <w:rsid w:val="006F4987"/>
    <w:rsid w:val="006F6F8A"/>
    <w:rsid w:val="006F6F99"/>
    <w:rsid w:val="0070317E"/>
    <w:rsid w:val="00705B88"/>
    <w:rsid w:val="0070666E"/>
    <w:rsid w:val="00712615"/>
    <w:rsid w:val="00713EB6"/>
    <w:rsid w:val="00720153"/>
    <w:rsid w:val="00720363"/>
    <w:rsid w:val="00724796"/>
    <w:rsid w:val="00737ED0"/>
    <w:rsid w:val="007443AC"/>
    <w:rsid w:val="007600E4"/>
    <w:rsid w:val="00761A46"/>
    <w:rsid w:val="0076555A"/>
    <w:rsid w:val="007671AA"/>
    <w:rsid w:val="00770AC0"/>
    <w:rsid w:val="00770C2E"/>
    <w:rsid w:val="00771D5E"/>
    <w:rsid w:val="007862C1"/>
    <w:rsid w:val="00787304"/>
    <w:rsid w:val="007909CC"/>
    <w:rsid w:val="007919D9"/>
    <w:rsid w:val="007A3B61"/>
    <w:rsid w:val="007B15AB"/>
    <w:rsid w:val="007B7B56"/>
    <w:rsid w:val="007C34F8"/>
    <w:rsid w:val="007C4BB1"/>
    <w:rsid w:val="007D032D"/>
    <w:rsid w:val="007D6300"/>
    <w:rsid w:val="007E016F"/>
    <w:rsid w:val="007E2BE7"/>
    <w:rsid w:val="007E7E32"/>
    <w:rsid w:val="007F7692"/>
    <w:rsid w:val="008055F6"/>
    <w:rsid w:val="0080742B"/>
    <w:rsid w:val="00814714"/>
    <w:rsid w:val="0082330F"/>
    <w:rsid w:val="00830DFD"/>
    <w:rsid w:val="00832A0A"/>
    <w:rsid w:val="0083560A"/>
    <w:rsid w:val="00845C4D"/>
    <w:rsid w:val="00846B32"/>
    <w:rsid w:val="00853599"/>
    <w:rsid w:val="00857866"/>
    <w:rsid w:val="00863758"/>
    <w:rsid w:val="00865695"/>
    <w:rsid w:val="0086656E"/>
    <w:rsid w:val="00867A5B"/>
    <w:rsid w:val="00870628"/>
    <w:rsid w:val="0087315F"/>
    <w:rsid w:val="00885649"/>
    <w:rsid w:val="00887511"/>
    <w:rsid w:val="00892AF2"/>
    <w:rsid w:val="00892EFC"/>
    <w:rsid w:val="008A1FF7"/>
    <w:rsid w:val="008A43C4"/>
    <w:rsid w:val="008A488D"/>
    <w:rsid w:val="008B3743"/>
    <w:rsid w:val="008B3BC0"/>
    <w:rsid w:val="008B6BE8"/>
    <w:rsid w:val="008D0665"/>
    <w:rsid w:val="008D0F2E"/>
    <w:rsid w:val="008E0E88"/>
    <w:rsid w:val="008E6C7C"/>
    <w:rsid w:val="008E78AF"/>
    <w:rsid w:val="008F1042"/>
    <w:rsid w:val="009008CD"/>
    <w:rsid w:val="0091437B"/>
    <w:rsid w:val="009174DB"/>
    <w:rsid w:val="009208BC"/>
    <w:rsid w:val="009248B2"/>
    <w:rsid w:val="009262C4"/>
    <w:rsid w:val="009348A6"/>
    <w:rsid w:val="009350A5"/>
    <w:rsid w:val="00941505"/>
    <w:rsid w:val="00942357"/>
    <w:rsid w:val="009542C8"/>
    <w:rsid w:val="00965FB1"/>
    <w:rsid w:val="00985490"/>
    <w:rsid w:val="009A40CD"/>
    <w:rsid w:val="009A5EFF"/>
    <w:rsid w:val="009B3E20"/>
    <w:rsid w:val="009D1B68"/>
    <w:rsid w:val="009D6F62"/>
    <w:rsid w:val="009D7599"/>
    <w:rsid w:val="009E0A0A"/>
    <w:rsid w:val="009E4BD0"/>
    <w:rsid w:val="009F0E71"/>
    <w:rsid w:val="00A01ABD"/>
    <w:rsid w:val="00A02729"/>
    <w:rsid w:val="00A1389C"/>
    <w:rsid w:val="00A16017"/>
    <w:rsid w:val="00A16C9B"/>
    <w:rsid w:val="00A24186"/>
    <w:rsid w:val="00A25FA8"/>
    <w:rsid w:val="00A3157B"/>
    <w:rsid w:val="00A41FCB"/>
    <w:rsid w:val="00A44BA1"/>
    <w:rsid w:val="00A46294"/>
    <w:rsid w:val="00A51FEE"/>
    <w:rsid w:val="00A55B26"/>
    <w:rsid w:val="00A73AB3"/>
    <w:rsid w:val="00A92468"/>
    <w:rsid w:val="00AA708E"/>
    <w:rsid w:val="00AB1518"/>
    <w:rsid w:val="00AC1766"/>
    <w:rsid w:val="00AC3617"/>
    <w:rsid w:val="00AE4C98"/>
    <w:rsid w:val="00AF3E1E"/>
    <w:rsid w:val="00AF4D19"/>
    <w:rsid w:val="00B009A8"/>
    <w:rsid w:val="00B03B8A"/>
    <w:rsid w:val="00B04EA4"/>
    <w:rsid w:val="00B05E29"/>
    <w:rsid w:val="00B141D0"/>
    <w:rsid w:val="00B14A83"/>
    <w:rsid w:val="00B42667"/>
    <w:rsid w:val="00B43B39"/>
    <w:rsid w:val="00B45B53"/>
    <w:rsid w:val="00B472B2"/>
    <w:rsid w:val="00B517E0"/>
    <w:rsid w:val="00B558F0"/>
    <w:rsid w:val="00B57722"/>
    <w:rsid w:val="00B6025B"/>
    <w:rsid w:val="00B6218B"/>
    <w:rsid w:val="00B6473E"/>
    <w:rsid w:val="00B64F22"/>
    <w:rsid w:val="00B71E1C"/>
    <w:rsid w:val="00B828F0"/>
    <w:rsid w:val="00B9529B"/>
    <w:rsid w:val="00BA44B5"/>
    <w:rsid w:val="00BA63FF"/>
    <w:rsid w:val="00BC3F1A"/>
    <w:rsid w:val="00BC4D6C"/>
    <w:rsid w:val="00BD4F12"/>
    <w:rsid w:val="00BF7374"/>
    <w:rsid w:val="00C13CE6"/>
    <w:rsid w:val="00C13E61"/>
    <w:rsid w:val="00C14238"/>
    <w:rsid w:val="00C163CD"/>
    <w:rsid w:val="00C24F34"/>
    <w:rsid w:val="00C25320"/>
    <w:rsid w:val="00C31248"/>
    <w:rsid w:val="00C32314"/>
    <w:rsid w:val="00C32B67"/>
    <w:rsid w:val="00C56567"/>
    <w:rsid w:val="00C70C5F"/>
    <w:rsid w:val="00C75EB2"/>
    <w:rsid w:val="00C911C8"/>
    <w:rsid w:val="00C9466A"/>
    <w:rsid w:val="00C94868"/>
    <w:rsid w:val="00C95468"/>
    <w:rsid w:val="00CA32F8"/>
    <w:rsid w:val="00CA391C"/>
    <w:rsid w:val="00CB3989"/>
    <w:rsid w:val="00CC689D"/>
    <w:rsid w:val="00CC6943"/>
    <w:rsid w:val="00CE595F"/>
    <w:rsid w:val="00CF6F49"/>
    <w:rsid w:val="00CF7462"/>
    <w:rsid w:val="00D00D0D"/>
    <w:rsid w:val="00D056A0"/>
    <w:rsid w:val="00D05CFB"/>
    <w:rsid w:val="00D0767A"/>
    <w:rsid w:val="00D106FA"/>
    <w:rsid w:val="00D12837"/>
    <w:rsid w:val="00D20605"/>
    <w:rsid w:val="00D27D4D"/>
    <w:rsid w:val="00D3029B"/>
    <w:rsid w:val="00D457C5"/>
    <w:rsid w:val="00D50ADD"/>
    <w:rsid w:val="00D512B9"/>
    <w:rsid w:val="00D53614"/>
    <w:rsid w:val="00D73C1B"/>
    <w:rsid w:val="00D87455"/>
    <w:rsid w:val="00D8755F"/>
    <w:rsid w:val="00D96972"/>
    <w:rsid w:val="00D97296"/>
    <w:rsid w:val="00DA07BE"/>
    <w:rsid w:val="00DA30B5"/>
    <w:rsid w:val="00DA7B52"/>
    <w:rsid w:val="00DB674A"/>
    <w:rsid w:val="00DC4B2D"/>
    <w:rsid w:val="00DC5B35"/>
    <w:rsid w:val="00DD3C78"/>
    <w:rsid w:val="00DD5D92"/>
    <w:rsid w:val="00DE2669"/>
    <w:rsid w:val="00DE5C27"/>
    <w:rsid w:val="00DF6413"/>
    <w:rsid w:val="00E013DA"/>
    <w:rsid w:val="00E05B27"/>
    <w:rsid w:val="00E14CC7"/>
    <w:rsid w:val="00E24034"/>
    <w:rsid w:val="00E24066"/>
    <w:rsid w:val="00E512F6"/>
    <w:rsid w:val="00E517EE"/>
    <w:rsid w:val="00E56AD3"/>
    <w:rsid w:val="00E624A4"/>
    <w:rsid w:val="00E66069"/>
    <w:rsid w:val="00E72AE4"/>
    <w:rsid w:val="00E868FF"/>
    <w:rsid w:val="00E941C2"/>
    <w:rsid w:val="00EB2E75"/>
    <w:rsid w:val="00EC7727"/>
    <w:rsid w:val="00ED6F17"/>
    <w:rsid w:val="00EE18B5"/>
    <w:rsid w:val="00F02F9C"/>
    <w:rsid w:val="00F07FD0"/>
    <w:rsid w:val="00F22812"/>
    <w:rsid w:val="00F2406D"/>
    <w:rsid w:val="00F35BFA"/>
    <w:rsid w:val="00F404FC"/>
    <w:rsid w:val="00F52C4D"/>
    <w:rsid w:val="00F542FB"/>
    <w:rsid w:val="00F55CD2"/>
    <w:rsid w:val="00F55DF2"/>
    <w:rsid w:val="00F577AE"/>
    <w:rsid w:val="00F615A1"/>
    <w:rsid w:val="00F651F4"/>
    <w:rsid w:val="00F82C2A"/>
    <w:rsid w:val="00F82F00"/>
    <w:rsid w:val="00F8551D"/>
    <w:rsid w:val="00F87692"/>
    <w:rsid w:val="00F96F55"/>
    <w:rsid w:val="00FA7480"/>
    <w:rsid w:val="00FB0640"/>
    <w:rsid w:val="00FC3279"/>
    <w:rsid w:val="00FC3B56"/>
    <w:rsid w:val="00FD4177"/>
    <w:rsid w:val="00FE36A1"/>
    <w:rsid w:val="00FE3ED5"/>
    <w:rsid w:val="00FE730C"/>
    <w:rsid w:val="00FF0152"/>
    <w:rsid w:val="00FF6766"/>
    <w:rsid w:val="487A15C8"/>
    <w:rsid w:val="75BE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6E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3416E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201D6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416EA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6244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6244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244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244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244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244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416EA"/>
    <w:pPr>
      <w:ind w:left="4140"/>
      <w:jc w:val="both"/>
    </w:pPr>
    <w:rPr>
      <w:rFonts w:ascii="Arial" w:hAnsi="Arial" w:cs="Arial"/>
      <w:b/>
      <w:bCs/>
    </w:rPr>
  </w:style>
  <w:style w:type="paragraph" w:styleId="NormalWeb">
    <w:name w:val="Normal (Web)"/>
    <w:basedOn w:val="Normal"/>
    <w:rsid w:val="003416EA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341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rsid w:val="003416EA"/>
    <w:pPr>
      <w:jc w:val="both"/>
    </w:pPr>
  </w:style>
  <w:style w:type="paragraph" w:styleId="Cabealho">
    <w:name w:val="header"/>
    <w:basedOn w:val="Normal"/>
    <w:link w:val="CabealhoChar"/>
    <w:uiPriority w:val="99"/>
    <w:rsid w:val="003416E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416E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416EA"/>
  </w:style>
  <w:style w:type="paragraph" w:styleId="Textodebalo">
    <w:name w:val="Balloon Text"/>
    <w:basedOn w:val="Normal"/>
    <w:semiHidden/>
    <w:rsid w:val="003416E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3416EA"/>
    <w:pPr>
      <w:spacing w:line="360" w:lineRule="auto"/>
      <w:ind w:left="4500"/>
      <w:jc w:val="both"/>
    </w:pPr>
    <w:rPr>
      <w:b/>
      <w:bCs/>
    </w:rPr>
  </w:style>
  <w:style w:type="paragraph" w:styleId="Recuodecorpodetexto3">
    <w:name w:val="Body Text Indent 3"/>
    <w:basedOn w:val="Normal"/>
    <w:rsid w:val="003416EA"/>
    <w:pPr>
      <w:spacing w:line="360" w:lineRule="auto"/>
      <w:ind w:firstLine="1440"/>
      <w:jc w:val="both"/>
    </w:pPr>
    <w:rPr>
      <w:rFonts w:ascii="Arial" w:hAnsi="Arial" w:cs="Arial"/>
      <w:sz w:val="22"/>
    </w:rPr>
  </w:style>
  <w:style w:type="character" w:customStyle="1" w:styleId="Ttulo2Char">
    <w:name w:val="Título 2 Char"/>
    <w:link w:val="Ttulo2"/>
    <w:rsid w:val="00201D69"/>
    <w:rPr>
      <w:rFonts w:ascii="Cambria" w:hAnsi="Cambria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56244E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56244E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56244E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244E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semiHidden/>
    <w:rsid w:val="0056244E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244E"/>
    <w:rPr>
      <w:rFonts w:ascii="Cambria" w:hAnsi="Cambria"/>
      <w:sz w:val="22"/>
      <w:szCs w:val="22"/>
    </w:rPr>
  </w:style>
  <w:style w:type="character" w:styleId="Hyperlink">
    <w:name w:val="Hyperlink"/>
    <w:rsid w:val="00527B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D5D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abealhoChar">
    <w:name w:val="Cabeçalho Char"/>
    <w:link w:val="Cabealho"/>
    <w:uiPriority w:val="99"/>
    <w:rsid w:val="00F228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6E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3416E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201D6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416EA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6244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6244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244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244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244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244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416EA"/>
    <w:pPr>
      <w:ind w:left="4140"/>
      <w:jc w:val="both"/>
    </w:pPr>
    <w:rPr>
      <w:rFonts w:ascii="Arial" w:hAnsi="Arial" w:cs="Arial"/>
      <w:b/>
      <w:bCs/>
    </w:rPr>
  </w:style>
  <w:style w:type="paragraph" w:styleId="NormalWeb">
    <w:name w:val="Normal (Web)"/>
    <w:basedOn w:val="Normal"/>
    <w:rsid w:val="003416EA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341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rsid w:val="003416EA"/>
    <w:pPr>
      <w:jc w:val="both"/>
    </w:pPr>
  </w:style>
  <w:style w:type="paragraph" w:styleId="Cabealho">
    <w:name w:val="header"/>
    <w:basedOn w:val="Normal"/>
    <w:link w:val="CabealhoChar"/>
    <w:uiPriority w:val="99"/>
    <w:rsid w:val="003416E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416E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416EA"/>
  </w:style>
  <w:style w:type="paragraph" w:styleId="Textodebalo">
    <w:name w:val="Balloon Text"/>
    <w:basedOn w:val="Normal"/>
    <w:semiHidden/>
    <w:rsid w:val="003416E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3416EA"/>
    <w:pPr>
      <w:spacing w:line="360" w:lineRule="auto"/>
      <w:ind w:left="4500"/>
      <w:jc w:val="both"/>
    </w:pPr>
    <w:rPr>
      <w:b/>
      <w:bCs/>
    </w:rPr>
  </w:style>
  <w:style w:type="paragraph" w:styleId="Recuodecorpodetexto3">
    <w:name w:val="Body Text Indent 3"/>
    <w:basedOn w:val="Normal"/>
    <w:rsid w:val="003416EA"/>
    <w:pPr>
      <w:spacing w:line="360" w:lineRule="auto"/>
      <w:ind w:firstLine="1440"/>
      <w:jc w:val="both"/>
    </w:pPr>
    <w:rPr>
      <w:rFonts w:ascii="Arial" w:hAnsi="Arial" w:cs="Arial"/>
      <w:sz w:val="22"/>
    </w:rPr>
  </w:style>
  <w:style w:type="character" w:customStyle="1" w:styleId="Ttulo2Char">
    <w:name w:val="Título 2 Char"/>
    <w:link w:val="Ttulo2"/>
    <w:rsid w:val="00201D69"/>
    <w:rPr>
      <w:rFonts w:ascii="Cambria" w:hAnsi="Cambria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56244E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56244E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56244E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244E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semiHidden/>
    <w:rsid w:val="0056244E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244E"/>
    <w:rPr>
      <w:rFonts w:ascii="Cambria" w:hAnsi="Cambria"/>
      <w:sz w:val="22"/>
      <w:szCs w:val="22"/>
    </w:rPr>
  </w:style>
  <w:style w:type="character" w:styleId="Hyperlink">
    <w:name w:val="Hyperlink"/>
    <w:rsid w:val="00527B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D5D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abealhoChar">
    <w:name w:val="Cabeçalho Char"/>
    <w:link w:val="Cabealho"/>
    <w:uiPriority w:val="99"/>
    <w:rsid w:val="00F228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2961-9257-40B5-A681-6C69859B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2867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</vt:lpstr>
    </vt:vector>
  </TitlesOfParts>
  <Company/>
  <LinksUpToDate>false</LinksUpToDate>
  <CharactersWithSpaces>18313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</dc:title>
  <dc:creator>Usuario</dc:creator>
  <cp:lastModifiedBy>ANDREATEIXEIRA</cp:lastModifiedBy>
  <cp:revision>3</cp:revision>
  <cp:lastPrinted>2016-04-20T13:19:00Z</cp:lastPrinted>
  <dcterms:created xsi:type="dcterms:W3CDTF">2016-04-20T15:17:00Z</dcterms:created>
  <dcterms:modified xsi:type="dcterms:W3CDTF">2016-04-25T13:53:00Z</dcterms:modified>
</cp:coreProperties>
</file>